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7674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_Toc32437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第一节 前端工程化与webpack</w:t>
          </w:r>
          <w:r>
            <w:tab/>
          </w:r>
          <w:r>
            <w:fldChar w:fldCharType="begin"/>
          </w:r>
          <w:r>
            <w:instrText xml:space="preserve"> PAGEREF _Toc32437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_Toc27254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1.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 xml:space="preserve"> 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前端工程化</w:t>
          </w:r>
          <w:r>
            <w:tab/>
          </w:r>
          <w:r>
            <w:fldChar w:fldCharType="begin"/>
          </w:r>
          <w:r>
            <w:instrText xml:space="preserve"> PAGEREF _Toc27254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_Toc899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1.1 实际的前端开发</w:t>
          </w:r>
          <w:r>
            <w:tab/>
          </w:r>
          <w:r>
            <w:fldChar w:fldCharType="begin"/>
          </w:r>
          <w:r>
            <w:instrText xml:space="preserve"> PAGEREF _Toc899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_Toc12061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1.2 什么是前端工程化</w:t>
          </w:r>
          <w:r>
            <w:tab/>
          </w:r>
          <w:r>
            <w:fldChar w:fldCharType="begin"/>
          </w:r>
          <w:r>
            <w:instrText xml:space="preserve"> PAGEREF _Toc12061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_Toc25848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1.3 前端工程化的解决方案</w:t>
          </w:r>
          <w:r>
            <w:tab/>
          </w:r>
          <w:r>
            <w:fldChar w:fldCharType="begin"/>
          </w:r>
          <w:r>
            <w:instrText xml:space="preserve"> PAGEREF _Toc25848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_Toc671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 xml:space="preserve">2.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webpack的基本使用</w:t>
          </w:r>
          <w:r>
            <w:tab/>
          </w:r>
          <w:r>
            <w:fldChar w:fldCharType="begin"/>
          </w:r>
          <w:r>
            <w:instrText xml:space="preserve"> PAGEREF _Toc671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_Toc28789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 xml:space="preserve">.1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什么是webpack</w:t>
          </w:r>
          <w:r>
            <w:tab/>
          </w:r>
          <w:r>
            <w:fldChar w:fldCharType="begin"/>
          </w:r>
          <w:r>
            <w:instrText xml:space="preserve"> PAGEREF _Toc28789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_Toc1340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创建列表隔行变色项目</w:t>
          </w:r>
          <w:r>
            <w:tab/>
          </w:r>
          <w:r>
            <w:fldChar w:fldCharType="begin"/>
          </w:r>
          <w:r>
            <w:instrText xml:space="preserve"> PAGEREF _Toc1340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_Toc21500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在项目中安装webpack</w:t>
          </w:r>
          <w:r>
            <w:tab/>
          </w:r>
          <w:r>
            <w:fldChar w:fldCharType="begin"/>
          </w:r>
          <w:r>
            <w:instrText xml:space="preserve"> PAGEREF _Toc21500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_Toc2223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在项目中配置webpack</w:t>
          </w:r>
          <w:r>
            <w:tab/>
          </w:r>
          <w:r>
            <w:fldChar w:fldCharType="begin"/>
          </w:r>
          <w:r>
            <w:instrText xml:space="preserve"> PAGEREF _Toc2223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_Toc28461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 xml:space="preserve"> mode的可选值</w:t>
          </w:r>
          <w:r>
            <w:tab/>
          </w:r>
          <w:r>
            <w:fldChar w:fldCharType="begin"/>
          </w:r>
          <w:r>
            <w:instrText xml:space="preserve"> PAGEREF _Toc28461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_Toc14240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webpack.config.js文件的作用</w:t>
          </w:r>
          <w:r>
            <w:tab/>
          </w:r>
          <w:r>
            <w:fldChar w:fldCharType="begin"/>
          </w:r>
          <w:r>
            <w:instrText xml:space="preserve"> PAGEREF _Toc14240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_Toc3443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7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webpack中的默认约定</w:t>
          </w:r>
          <w:r>
            <w:tab/>
          </w:r>
          <w:r>
            <w:fldChar w:fldCharType="begin"/>
          </w:r>
          <w:r>
            <w:instrText xml:space="preserve"> PAGEREF _Toc3443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_Toc21925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8 自定义打包的入口与出口</w:t>
          </w:r>
          <w:r>
            <w:tab/>
          </w:r>
          <w:r>
            <w:fldChar w:fldCharType="begin"/>
          </w:r>
          <w:r>
            <w:instrText xml:space="preserve"> PAGEREF _Toc21925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_Toc23164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 xml:space="preserve">3.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webpack中的插件</w:t>
          </w:r>
          <w:r>
            <w:tab/>
          </w:r>
          <w:r>
            <w:fldChar w:fldCharType="begin"/>
          </w:r>
          <w:r>
            <w:instrText xml:space="preserve"> PAGEREF _Toc23164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_Toc17505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webpack插件的作用</w:t>
          </w:r>
          <w:r>
            <w:tab/>
          </w:r>
          <w:r>
            <w:fldChar w:fldCharType="begin"/>
          </w:r>
          <w:r>
            <w:instrText xml:space="preserve"> PAGEREF _Toc17505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_Toc11106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安装webpack-dev-server</w:t>
          </w:r>
          <w:r>
            <w:tab/>
          </w:r>
          <w:r>
            <w:fldChar w:fldCharType="begin"/>
          </w:r>
          <w:r>
            <w:instrText xml:space="preserve"> PAGEREF _Toc11106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_Toc7808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3配置webpack-dev-server</w:t>
          </w:r>
          <w:r>
            <w:tab/>
          </w:r>
          <w:r>
            <w:fldChar w:fldCharType="begin"/>
          </w:r>
          <w:r>
            <w:instrText xml:space="preserve"> PAGEREF _Toc7808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_Toc18997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 配置webpack-dev-server打包生成的文件哪儿去了</w:t>
          </w:r>
          <w:r>
            <w:tab/>
          </w:r>
          <w:r>
            <w:fldChar w:fldCharType="begin"/>
          </w:r>
          <w:r>
            <w:instrText xml:space="preserve"> PAGEREF _Toc18997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_Toc32667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 生成到内存中的文件该如何访问</w:t>
          </w:r>
          <w:r>
            <w:tab/>
          </w:r>
          <w:r>
            <w:fldChar w:fldCharType="begin"/>
          </w:r>
          <w:r>
            <w:instrText xml:space="preserve"> PAGEREF _Toc32667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_Toc7880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 安装html-webpack-plugin</w:t>
          </w:r>
          <w:r>
            <w:tab/>
          </w:r>
          <w:r>
            <w:fldChar w:fldCharType="begin"/>
          </w:r>
          <w:r>
            <w:instrText xml:space="preserve"> PAGEREF _Toc7880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_Toc2132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7 配置html-webpack-plugin</w:t>
          </w:r>
          <w:r>
            <w:tab/>
          </w:r>
          <w:r>
            <w:fldChar w:fldCharType="begin"/>
          </w:r>
          <w:r>
            <w:instrText xml:space="preserve"> PAGEREF _Toc2132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_Toc9964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8  html-webpack-plugin的具体作用</w:t>
          </w:r>
          <w:r>
            <w:tab/>
          </w:r>
          <w:r>
            <w:fldChar w:fldCharType="begin"/>
          </w:r>
          <w:r>
            <w:instrText xml:space="preserve"> PAGEREF _Toc9964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_Toc26655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8  devServer节点</w:t>
          </w:r>
          <w:r>
            <w:tab/>
          </w:r>
          <w:r>
            <w:fldChar w:fldCharType="begin"/>
          </w:r>
          <w:r>
            <w:instrText xml:space="preserve"> PAGEREF _Toc26655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_Toc384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 xml:space="preserve">4.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webpack中的loader（加载器）</w:t>
          </w:r>
          <w:r>
            <w:tab/>
          </w:r>
          <w:r>
            <w:fldChar w:fldCharType="begin"/>
          </w:r>
          <w:r>
            <w:instrText xml:space="preserve"> PAGEREF _Toc384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_Toc17052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loader概述</w:t>
          </w:r>
          <w:r>
            <w:tab/>
          </w:r>
          <w:r>
            <w:fldChar w:fldCharType="begin"/>
          </w:r>
          <w:r>
            <w:instrText xml:space="preserve"> PAGEREF _Toc17052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_Toc11005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loader的调用过程</w:t>
          </w:r>
          <w:r>
            <w:tab/>
          </w:r>
          <w:r>
            <w:fldChar w:fldCharType="begin"/>
          </w:r>
          <w:r>
            <w:instrText xml:space="preserve"> PAGEREF _Toc11005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_Toc13417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  loader打包处理CSS文件</w:t>
          </w:r>
          <w:r>
            <w:tab/>
          </w:r>
          <w:r>
            <w:fldChar w:fldCharType="begin"/>
          </w:r>
          <w:r>
            <w:instrText xml:space="preserve"> PAGEREF _Toc13417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_Toc16232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  loader打包处理less文件</w:t>
          </w:r>
          <w:r>
            <w:tab/>
          </w:r>
          <w:r>
            <w:fldChar w:fldCharType="begin"/>
          </w:r>
          <w:r>
            <w:instrText xml:space="preserve"> PAGEREF _Toc16232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_Toc7122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  loader打包处理样式表中与url路径相关的文件</w:t>
          </w:r>
          <w:r>
            <w:tab/>
          </w:r>
          <w:r>
            <w:fldChar w:fldCharType="begin"/>
          </w:r>
          <w:r>
            <w:instrText xml:space="preserve"> PAGEREF _Toc7122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_Toc29905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 loader打包处理的大致过程</w:t>
          </w:r>
          <w:r>
            <w:tab/>
          </w:r>
          <w:r>
            <w:fldChar w:fldCharType="begin"/>
          </w:r>
          <w:r>
            <w:instrText xml:space="preserve"> PAGEREF _Toc29905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_Toc11219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 打包处理js中的高级语法</w:t>
          </w:r>
          <w:r>
            <w:tab/>
          </w:r>
          <w:r>
            <w:fldChar w:fldCharType="begin"/>
          </w:r>
          <w:r>
            <w:instrText xml:space="preserve"> PAGEREF _Toc11219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_Toc23235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7 安装babel-loader相关的包</w:t>
          </w:r>
          <w:r>
            <w:tab/>
          </w:r>
          <w:r>
            <w:fldChar w:fldCharType="begin"/>
          </w:r>
          <w:r>
            <w:instrText xml:space="preserve"> PAGEREF _Toc23235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_Toc17469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8 配置babel-loader</w:t>
          </w:r>
          <w:r>
            <w:tab/>
          </w:r>
          <w:r>
            <w:fldChar w:fldCharType="begin"/>
          </w:r>
          <w:r>
            <w:instrText xml:space="preserve"> PAGEREF _Toc17469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_Toc3676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 xml:space="preserve">5.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打包发布</w:t>
          </w:r>
          <w:r>
            <w:tab/>
          </w:r>
          <w:r>
            <w:fldChar w:fldCharType="begin"/>
          </w:r>
          <w:r>
            <w:instrText xml:space="preserve"> PAGEREF _Toc3676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_Toc8200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为什么要打包发布</w:t>
          </w:r>
          <w:r>
            <w:tab/>
          </w:r>
          <w:r>
            <w:fldChar w:fldCharType="begin"/>
          </w:r>
          <w:r>
            <w:instrText xml:space="preserve"> PAGEREF _Toc8200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_Toc20444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配置webpack的打包发布</w:t>
          </w:r>
          <w:r>
            <w:tab/>
          </w:r>
          <w:r>
            <w:fldChar w:fldCharType="begin"/>
          </w:r>
          <w:r>
            <w:instrText xml:space="preserve"> PAGEREF _Toc20444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_Toc13067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 把JavaScript文件统一生成到js目录中</w:t>
          </w:r>
          <w:r>
            <w:tab/>
          </w:r>
          <w:r>
            <w:fldChar w:fldCharType="begin"/>
          </w:r>
          <w:r>
            <w:instrText xml:space="preserve"> PAGEREF _Toc13067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_Toc3562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 把图片文件统一生成到image目录中</w:t>
          </w:r>
          <w:r>
            <w:tab/>
          </w:r>
          <w:r>
            <w:fldChar w:fldCharType="begin"/>
          </w:r>
          <w:r>
            <w:instrText xml:space="preserve"> PAGEREF _Toc3562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_Toc6842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 自动清理dist目录下的旧文件</w:t>
          </w:r>
          <w:r>
            <w:tab/>
          </w:r>
          <w:r>
            <w:fldChar w:fldCharType="begin"/>
          </w:r>
          <w:r>
            <w:instrText xml:space="preserve"> PAGEREF _Toc6842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_Toc23533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 xml:space="preserve">6.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Source Map</w:t>
          </w:r>
          <w:r>
            <w:tab/>
          </w:r>
          <w:r>
            <w:fldChar w:fldCharType="begin"/>
          </w:r>
          <w:r>
            <w:instrText xml:space="preserve"> PAGEREF _Toc23533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_Toc24991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什么是Source Map</w:t>
          </w:r>
          <w:r>
            <w:tab/>
          </w:r>
          <w:r>
            <w:fldChar w:fldCharType="begin"/>
          </w:r>
          <w:r>
            <w:instrText xml:space="preserve"> PAGEREF _Toc24991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_Toc13340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默认Source Map的问题</w:t>
          </w:r>
          <w:r>
            <w:tab/>
          </w:r>
          <w:r>
            <w:fldChar w:fldCharType="begin"/>
          </w:r>
          <w:r>
            <w:instrText xml:space="preserve"> PAGEREF _Toc13340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_Toc5016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 解决默认Source Map的问题</w:t>
          </w:r>
          <w:r>
            <w:tab/>
          </w:r>
          <w:r>
            <w:fldChar w:fldCharType="begin"/>
          </w:r>
          <w:r>
            <w:instrText xml:space="preserve"> PAGEREF _Toc5016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_Toc11070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 webpack生产环境下的Source Map</w:t>
          </w:r>
          <w:r>
            <w:tab/>
          </w:r>
          <w:r>
            <w:fldChar w:fldCharType="begin"/>
          </w:r>
          <w:r>
            <w:instrText xml:space="preserve"> PAGEREF _Toc11070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_Toc20780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 只定位行数不暴露代码</w:t>
          </w:r>
          <w:r>
            <w:tab/>
          </w:r>
          <w:r>
            <w:fldChar w:fldCharType="begin"/>
          </w:r>
          <w:r>
            <w:instrText xml:space="preserve"> PAGEREF _Toc20780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_Toc11053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 Source Map的最佳实践</w:t>
          </w:r>
          <w:r>
            <w:tab/>
          </w:r>
          <w:r>
            <w:fldChar w:fldCharType="begin"/>
          </w:r>
          <w:r>
            <w:instrText xml:space="preserve"> PAGEREF _Toc11053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_Toc17018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 xml:space="preserve">7. 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总结</w:t>
          </w:r>
          <w:r>
            <w:tab/>
          </w:r>
          <w:r>
            <w:fldChar w:fldCharType="begin"/>
          </w:r>
          <w:r>
            <w:instrText xml:space="preserve"> PAGEREF _Toc17018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_Toc12945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kern w:val="2"/>
              <w:szCs w:val="24"/>
              <w:lang w:val="en-US" w:eastAsia="zh-CN" w:bidi="ar-SA"/>
            </w:rPr>
            <w:t>①</w:t>
          </w:r>
          <w:r>
            <w:rPr>
              <w:rFonts w:hint="default" w:ascii="Times New Roman" w:hAnsi="Times New Roman" w:eastAsia="宋体" w:cs="Times New Roman"/>
              <w:kern w:val="2"/>
              <w:szCs w:val="24"/>
              <w:lang w:val="en-US" w:eastAsia="zh-CN" w:bidi="ar-SA"/>
            </w:rPr>
            <w:t>能够掌握webpack 的基本使用</w:t>
          </w:r>
          <w:r>
            <w:tab/>
          </w:r>
          <w:r>
            <w:fldChar w:fldCharType="begin"/>
          </w:r>
          <w:r>
            <w:instrText xml:space="preserve"> PAGEREF _Toc12945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_Toc3715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kern w:val="2"/>
              <w:szCs w:val="24"/>
              <w:lang w:val="en-US" w:eastAsia="zh-CN" w:bidi="ar-SA"/>
            </w:rPr>
            <w:t>②</w:t>
          </w:r>
          <w:r>
            <w:rPr>
              <w:rFonts w:hint="default" w:ascii="Times New Roman" w:hAnsi="Times New Roman" w:eastAsia="宋体" w:cs="Times New Roman"/>
              <w:kern w:val="2"/>
              <w:szCs w:val="24"/>
              <w:lang w:val="en-US" w:eastAsia="zh-CN" w:bidi="ar-SA"/>
            </w:rPr>
            <w:t>了解常用的plugin的基本使用</w:t>
          </w:r>
          <w:r>
            <w:tab/>
          </w:r>
          <w:r>
            <w:fldChar w:fldCharType="begin"/>
          </w:r>
          <w:r>
            <w:instrText xml:space="preserve"> PAGEREF _Toc3715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_Toc19322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kern w:val="2"/>
              <w:szCs w:val="24"/>
              <w:lang w:val="en-US" w:eastAsia="zh-CN" w:bidi="ar-SA"/>
            </w:rPr>
            <w:t>③</w:t>
          </w:r>
          <w:r>
            <w:rPr>
              <w:rFonts w:hint="default" w:ascii="Times New Roman" w:hAnsi="Times New Roman" w:eastAsia="宋体" w:cs="Times New Roman"/>
              <w:kern w:val="2"/>
              <w:szCs w:val="24"/>
              <w:lang w:val="en-US" w:eastAsia="zh-CN" w:bidi="ar-SA"/>
            </w:rPr>
            <w:t>了解常用的 loader的基本使用</w:t>
          </w:r>
          <w:r>
            <w:tab/>
          </w:r>
          <w:r>
            <w:fldChar w:fldCharType="begin"/>
          </w:r>
          <w:r>
            <w:instrText xml:space="preserve"> PAGEREF _Toc19322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_Toc25055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kern w:val="2"/>
              <w:szCs w:val="24"/>
              <w:lang w:val="en-US" w:eastAsia="zh-CN" w:bidi="ar-SA"/>
            </w:rPr>
            <w:t>④</w:t>
          </w:r>
          <w:r>
            <w:rPr>
              <w:rFonts w:hint="default" w:ascii="Times New Roman" w:hAnsi="Times New Roman" w:eastAsia="宋体" w:cs="Times New Roman"/>
              <w:kern w:val="2"/>
              <w:szCs w:val="24"/>
              <w:lang w:val="en-US" w:eastAsia="zh-CN" w:bidi="ar-SA"/>
            </w:rPr>
            <w:t>能够说出Source Map 的作用</w:t>
          </w:r>
          <w:r>
            <w:tab/>
          </w:r>
          <w:r>
            <w:fldChar w:fldCharType="begin"/>
          </w:r>
          <w:r>
            <w:instrText xml:space="preserve"> PAGEREF _Toc25055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_Toc14270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>第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二</w:t>
          </w:r>
          <w:r>
            <w:rPr>
              <w:rFonts w:hint="default" w:ascii="Times New Roman" w:hAnsi="Times New Roman" w:eastAsia="宋体" w:cs="Times New Roman"/>
              <w:bCs/>
              <w:szCs w:val="36"/>
              <w:lang w:val="en-US" w:eastAsia="zh-CN"/>
            </w:rPr>
            <w:t xml:space="preserve">节 </w:t>
          </w:r>
          <w:r>
            <w:rPr>
              <w:rFonts w:hint="eastAsia" w:ascii="Times New Roman" w:hAnsi="Times New Roman" w:eastAsia="宋体" w:cs="Times New Roman"/>
              <w:bCs/>
              <w:szCs w:val="36"/>
              <w:lang w:val="en-US" w:eastAsia="zh-CN"/>
            </w:rPr>
            <w:t>Vue基础</w:t>
          </w:r>
          <w:r>
            <w:tab/>
          </w:r>
          <w:r>
            <w:fldChar w:fldCharType="begin"/>
          </w:r>
          <w:r>
            <w:instrText xml:space="preserve"> PAGEREF _Toc14270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_Toc10281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1.Vue简介</w:t>
          </w:r>
          <w:r>
            <w:tab/>
          </w:r>
          <w:r>
            <w:fldChar w:fldCharType="begin"/>
          </w:r>
          <w:r>
            <w:instrText xml:space="preserve"> PAGEREF _Toc10281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_Toc2370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什么是Vue</w:t>
          </w:r>
          <w:r>
            <w:tab/>
          </w:r>
          <w:r>
            <w:fldChar w:fldCharType="begin"/>
          </w:r>
          <w:r>
            <w:instrText xml:space="preserve"> PAGEREF _Toc2370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_Toc30106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Vue的特性</w:t>
          </w:r>
          <w:r>
            <w:tab/>
          </w:r>
          <w:r>
            <w:fldChar w:fldCharType="begin"/>
          </w:r>
          <w:r>
            <w:instrText xml:space="preserve"> PAGEREF _Toc30106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_Toc19867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  MVVM</w:t>
          </w:r>
          <w:r>
            <w:tab/>
          </w:r>
          <w:r>
            <w:fldChar w:fldCharType="begin"/>
          </w:r>
          <w:r>
            <w:instrText xml:space="preserve"> PAGEREF _Toc19867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_Toc19117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  MVVM的工作原理</w:t>
          </w:r>
          <w:r>
            <w:tab/>
          </w:r>
          <w:r>
            <w:fldChar w:fldCharType="begin"/>
          </w:r>
          <w:r>
            <w:instrText xml:space="preserve"> PAGEREF _Toc19117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_Toc28586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  Vue的版本</w:t>
          </w:r>
          <w:r>
            <w:tab/>
          </w:r>
          <w:r>
            <w:fldChar w:fldCharType="begin"/>
          </w:r>
          <w:r>
            <w:instrText xml:space="preserve"> PAGEREF _Toc28586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_Toc27080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2.Vue的基本使用</w:t>
          </w:r>
          <w:r>
            <w:tab/>
          </w:r>
          <w:r>
            <w:fldChar w:fldCharType="begin"/>
          </w:r>
          <w:r>
            <w:instrText xml:space="preserve"> PAGEREF _Toc27080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_Toc18206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基本使用步骤</w:t>
          </w:r>
          <w:r>
            <w:tab/>
          </w:r>
          <w:r>
            <w:fldChar w:fldCharType="begin"/>
          </w:r>
          <w:r>
            <w:instrText xml:space="preserve"> PAGEREF _Toc18206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_Toc30520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基本代码与MVVM的对应关系</w:t>
          </w:r>
          <w:r>
            <w:tab/>
          </w:r>
          <w:r>
            <w:fldChar w:fldCharType="begin"/>
          </w:r>
          <w:r>
            <w:instrText xml:space="preserve"> PAGEREF _Toc30520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_Toc19716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3.Vue的调试工具</w:t>
          </w:r>
          <w:r>
            <w:tab/>
          </w:r>
          <w:r>
            <w:fldChar w:fldCharType="begin"/>
          </w:r>
          <w:r>
            <w:instrText xml:space="preserve"> PAGEREF _Toc19716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_Toc7685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安装vue-devtools调试工具</w:t>
          </w:r>
          <w:r>
            <w:tab/>
          </w:r>
          <w:r>
            <w:fldChar w:fldCharType="begin"/>
          </w:r>
          <w:r>
            <w:instrText xml:space="preserve"> PAGEREF _Toc7685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_Toc26054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配置Chrome浏览器中的vue-devtools调试工具</w:t>
          </w:r>
          <w:r>
            <w:tab/>
          </w:r>
          <w:r>
            <w:fldChar w:fldCharType="begin"/>
          </w:r>
          <w:r>
            <w:instrText xml:space="preserve"> PAGEREF _Toc26054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_Toc2150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 使用vue-devtools调试Vue界面</w:t>
          </w:r>
          <w:r>
            <w:tab/>
          </w:r>
          <w:r>
            <w:fldChar w:fldCharType="begin"/>
          </w:r>
          <w:r>
            <w:instrText xml:space="preserve"> PAGEREF _Toc2150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_Toc29776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第三节 Vue的指令</w:t>
          </w:r>
          <w:r>
            <w:tab/>
          </w:r>
          <w:r>
            <w:fldChar w:fldCharType="begin"/>
          </w:r>
          <w:r>
            <w:instrText xml:space="preserve"> PAGEREF _Toc29776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_Toc12512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指令的概念</w:t>
          </w:r>
          <w:r>
            <w:tab/>
          </w:r>
          <w:r>
            <w:fldChar w:fldCharType="begin"/>
          </w:r>
          <w:r>
            <w:instrText xml:space="preserve"> PAGEREF _Toc12512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_Toc18230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内容渲染指令</w:t>
          </w:r>
          <w:r>
            <w:tab/>
          </w:r>
          <w:r>
            <w:fldChar w:fldCharType="begin"/>
          </w:r>
          <w:r>
            <w:instrText xml:space="preserve"> PAGEREF _Toc18230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_Toc31060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 属性绑定指令</w:t>
          </w:r>
          <w:r>
            <w:tab/>
          </w:r>
          <w:r>
            <w:fldChar w:fldCharType="begin"/>
          </w:r>
          <w:r>
            <w:instrText xml:space="preserve"> PAGEREF _Toc31060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_Toc14339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 事件绑定指令</w:t>
          </w:r>
          <w:r>
            <w:tab/>
          </w:r>
          <w:r>
            <w:fldChar w:fldCharType="begin"/>
          </w:r>
          <w:r>
            <w:instrText xml:space="preserve"> PAGEREF _Toc14339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_Toc8076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 双向绑定指令</w:t>
          </w:r>
          <w:r>
            <w:tab/>
          </w:r>
          <w:r>
            <w:fldChar w:fldCharType="begin"/>
          </w:r>
          <w:r>
            <w:instrText xml:space="preserve"> PAGEREF _Toc8076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_Toc22052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 条件渲染指令</w:t>
          </w:r>
          <w:r>
            <w:tab/>
          </w:r>
          <w:r>
            <w:fldChar w:fldCharType="begin"/>
          </w:r>
          <w:r>
            <w:instrText xml:space="preserve"> PAGEREF _Toc22052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_Toc8955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7 列表渲染指令</w:t>
          </w:r>
          <w:r>
            <w:tab/>
          </w:r>
          <w:r>
            <w:fldChar w:fldCharType="begin"/>
          </w:r>
          <w:r>
            <w:instrText xml:space="preserve"> PAGEREF _Toc8955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_Toc520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8 总结</w:t>
          </w:r>
          <w:r>
            <w:tab/>
          </w:r>
          <w:r>
            <w:fldChar w:fldCharType="begin"/>
          </w:r>
          <w:r>
            <w:instrText xml:space="preserve"> PAGEREF _Toc520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_Toc3544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kern w:val="2"/>
              <w:szCs w:val="24"/>
              <w:lang w:val="en-US" w:eastAsia="zh-CN" w:bidi="ar-SA"/>
            </w:rPr>
            <w:t>①</w:t>
          </w:r>
          <w:r>
            <w:rPr>
              <w:rFonts w:hint="default" w:ascii="Times New Roman" w:hAnsi="Times New Roman" w:eastAsia="宋体" w:cs="Times New Roman"/>
              <w:kern w:val="2"/>
              <w:szCs w:val="24"/>
              <w:lang w:val="en-US" w:eastAsia="zh-CN" w:bidi="ar-SA"/>
            </w:rPr>
            <w:t>能够知道vue的基本使用步骤</w:t>
          </w:r>
          <w:r>
            <w:tab/>
          </w:r>
          <w:r>
            <w:fldChar w:fldCharType="begin"/>
          </w:r>
          <w:r>
            <w:instrText xml:space="preserve"> PAGEREF _Toc3544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_Toc17009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kern w:val="2"/>
              <w:szCs w:val="24"/>
              <w:lang w:val="en-US" w:eastAsia="zh-CN" w:bidi="ar-SA"/>
            </w:rPr>
            <w:t>②掌握vue中常见指令的基本用法</w:t>
          </w:r>
          <w:r>
            <w:tab/>
          </w:r>
          <w:r>
            <w:fldChar w:fldCharType="begin"/>
          </w:r>
          <w:r>
            <w:instrText xml:space="preserve"> PAGEREF _Toc17009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_Toc25532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第四节 Vue的过滤器</w:t>
          </w:r>
          <w:r>
            <w:tab/>
          </w:r>
          <w:r>
            <w:fldChar w:fldCharType="begin"/>
          </w:r>
          <w:r>
            <w:instrText xml:space="preserve"> PAGEREF _Toc25532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_Toc11525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过滤器</w:t>
          </w:r>
          <w:r>
            <w:tab/>
          </w:r>
          <w:r>
            <w:fldChar w:fldCharType="begin"/>
          </w:r>
          <w:r>
            <w:instrText xml:space="preserve"> PAGEREF _Toc11525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_Toc19040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定义过滤器</w:t>
          </w:r>
          <w:r>
            <w:tab/>
          </w:r>
          <w:r>
            <w:fldChar w:fldCharType="begin"/>
          </w:r>
          <w:r>
            <w:instrText xml:space="preserve"> PAGEREF _Toc19040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_Toc17561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 私有过滤器和全局过滤器</w:t>
          </w:r>
          <w:r>
            <w:tab/>
          </w:r>
          <w:r>
            <w:fldChar w:fldCharType="begin"/>
          </w:r>
          <w:r>
            <w:instrText xml:space="preserve"> PAGEREF _Toc17561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_Toc25915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 连续调用多个过滤器</w:t>
          </w:r>
          <w:r>
            <w:tab/>
          </w:r>
          <w:r>
            <w:fldChar w:fldCharType="begin"/>
          </w:r>
          <w:r>
            <w:instrText xml:space="preserve"> PAGEREF _Toc25915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_Toc735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 过滤器传参</w:t>
          </w:r>
          <w:r>
            <w:tab/>
          </w:r>
          <w:r>
            <w:fldChar w:fldCharType="begin"/>
          </w:r>
          <w:r>
            <w:instrText xml:space="preserve"> PAGEREF _Toc735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_Toc25349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 过滤器的兼容性</w:t>
          </w:r>
          <w:r>
            <w:tab/>
          </w:r>
          <w:r>
            <w:fldChar w:fldCharType="begin"/>
          </w:r>
          <w:r>
            <w:instrText xml:space="preserve"> PAGEREF _Toc25349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_Toc12366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第五节 Vue的侦听器</w:t>
          </w:r>
          <w:r>
            <w:tab/>
          </w:r>
          <w:r>
            <w:fldChar w:fldCharType="begin"/>
          </w:r>
          <w:r>
            <w:instrText xml:space="preserve"> PAGEREF _Toc12366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_Toc29809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什么是watch侦听器</w:t>
          </w:r>
          <w:r>
            <w:tab/>
          </w:r>
          <w:r>
            <w:fldChar w:fldCharType="begin"/>
          </w:r>
          <w:r>
            <w:instrText xml:space="preserve"> PAGEREF _Toc29809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_Toc1152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使用watch检测用户名是否可用</w:t>
          </w:r>
          <w:r>
            <w:tab/>
          </w:r>
          <w:r>
            <w:fldChar w:fldCharType="begin"/>
          </w:r>
          <w:r>
            <w:instrText xml:space="preserve"> PAGEREF _Toc1152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_Toc23964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 immediate选项</w:t>
          </w:r>
          <w:r>
            <w:tab/>
          </w:r>
          <w:r>
            <w:fldChar w:fldCharType="begin"/>
          </w:r>
          <w:r>
            <w:instrText xml:space="preserve"> PAGEREF _Toc23964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_Toc6752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 deep选项</w:t>
          </w:r>
          <w:r>
            <w:tab/>
          </w:r>
          <w:r>
            <w:fldChar w:fldCharType="begin"/>
          </w:r>
          <w:r>
            <w:instrText xml:space="preserve"> PAGEREF _Toc6752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_Toc8189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 监听对象单个属性的变化</w:t>
          </w:r>
          <w:r>
            <w:tab/>
          </w:r>
          <w:r>
            <w:fldChar w:fldCharType="begin"/>
          </w:r>
          <w:r>
            <w:instrText xml:space="preserve"> PAGEREF _Toc8189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_Toc24280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第六节 计算属性</w:t>
          </w:r>
          <w:r>
            <w:tab/>
          </w:r>
          <w:r>
            <w:fldChar w:fldCharType="begin"/>
          </w:r>
          <w:r>
            <w:instrText xml:space="preserve"> PAGEREF _Toc24280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_Toc26851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7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什么是计算属性</w:t>
          </w:r>
          <w:r>
            <w:tab/>
          </w:r>
          <w:r>
            <w:fldChar w:fldCharType="begin"/>
          </w:r>
          <w:r>
            <w:instrText xml:space="preserve"> PAGEREF _Toc26851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_Toc5600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7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计算属性的特点</w:t>
          </w:r>
          <w:r>
            <w:tab/>
          </w:r>
          <w:r>
            <w:fldChar w:fldCharType="begin"/>
          </w:r>
          <w:r>
            <w:instrText xml:space="preserve"> PAGEREF _Toc5600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_Toc4283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2"/>
              <w:lang w:val="en-US" w:eastAsia="zh-CN" w:bidi="ar-SA"/>
            </w:rPr>
            <w:t>第七节 axios</w:t>
          </w:r>
          <w:r>
            <w:tab/>
          </w:r>
          <w:r>
            <w:fldChar w:fldCharType="begin"/>
          </w:r>
          <w:r>
            <w:instrText xml:space="preserve"> PAGEREF _Toc4283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_Toc12577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8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axios的基本语法</w:t>
          </w:r>
          <w:r>
            <w:tab/>
          </w:r>
          <w:r>
            <w:fldChar w:fldCharType="begin"/>
          </w:r>
          <w:r>
            <w:instrText xml:space="preserve"> PAGEREF _Toc12577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_Toc6585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8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axios的基本使用</w:t>
          </w:r>
          <w:r>
            <w:tab/>
          </w:r>
          <w:r>
            <w:fldChar w:fldCharType="begin"/>
          </w:r>
          <w:r>
            <w:instrText xml:space="preserve"> PAGEREF _Toc6585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_Toc19589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8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 axios的解构赋值</w:t>
          </w:r>
          <w:r>
            <w:tab/>
          </w:r>
          <w:r>
            <w:fldChar w:fldCharType="begin"/>
          </w:r>
          <w:r>
            <w:instrText xml:space="preserve"> PAGEREF _Toc19589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_Toc20632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8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 axios的复用</w:t>
          </w:r>
          <w:r>
            <w:tab/>
          </w:r>
          <w:r>
            <w:fldChar w:fldCharType="begin"/>
          </w:r>
          <w:r>
            <w:instrText xml:space="preserve"> PAGEREF _Toc20632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_Toc2152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第八节 单页面应用程序</w:t>
          </w:r>
          <w:r>
            <w:tab/>
          </w:r>
          <w:r>
            <w:fldChar w:fldCharType="begin"/>
          </w:r>
          <w:r>
            <w:instrText xml:space="preserve"> PAGEREF _Toc2152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_Toc2190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9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什么是单页面应用程序</w:t>
          </w:r>
          <w:r>
            <w:tab/>
          </w:r>
          <w:r>
            <w:fldChar w:fldCharType="begin"/>
          </w:r>
          <w:r>
            <w:instrText xml:space="preserve"> PAGEREF _Toc2190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_Toc30286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第九节 Vue-cli</w:t>
          </w:r>
          <w:r>
            <w:tab/>
          </w:r>
          <w:r>
            <w:fldChar w:fldCharType="begin"/>
          </w:r>
          <w:r>
            <w:instrText xml:space="preserve"> PAGEREF _Toc30286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_Toc29605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10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 什么是Vue-cli</w:t>
          </w:r>
          <w:r>
            <w:tab/>
          </w:r>
          <w:r>
            <w:fldChar w:fldCharType="begin"/>
          </w:r>
          <w:r>
            <w:instrText xml:space="preserve"> PAGEREF _Toc29605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_Toc13385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10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 安装和使用</w:t>
          </w:r>
          <w:r>
            <w:tab/>
          </w:r>
          <w:r>
            <w:fldChar w:fldCharType="begin"/>
          </w:r>
          <w:r>
            <w:instrText xml:space="preserve"> PAGEREF _Toc13385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_Toc25368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10</w:t>
          </w:r>
          <w:r>
            <w:rPr>
              <w:rFonts w:hint="default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.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 vue项目的运行流程</w:t>
          </w:r>
          <w:r>
            <w:tab/>
          </w:r>
          <w:r>
            <w:fldChar w:fldCharType="begin"/>
          </w:r>
          <w:r>
            <w:instrText xml:space="preserve"> PAGEREF _Toc25368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_Toc29801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第十节 Vue组件</w:t>
          </w:r>
          <w:r>
            <w:tab/>
          </w:r>
          <w:r>
            <w:fldChar w:fldCharType="begin"/>
          </w:r>
          <w:r>
            <w:instrText xml:space="preserve"> PAGEREF _Toc29801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_Toc22378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11.1 什么是组件化开发</w:t>
          </w:r>
          <w:r>
            <w:tab/>
          </w:r>
          <w:r>
            <w:fldChar w:fldCharType="begin"/>
          </w:r>
          <w:r>
            <w:instrText xml:space="preserve"> PAGEREF _Toc22378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_Toc22778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11.2  Vue中的组件化开发</w:t>
          </w:r>
          <w:r>
            <w:tab/>
          </w:r>
          <w:r>
            <w:fldChar w:fldCharType="begin"/>
          </w:r>
          <w:r>
            <w:instrText xml:space="preserve"> PAGEREF _Toc22778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_Toc17991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11.3 Vue组件的三个组成部分</w:t>
          </w:r>
          <w:r>
            <w:tab/>
          </w:r>
          <w:r>
            <w:fldChar w:fldCharType="begin"/>
          </w:r>
          <w:r>
            <w:instrText xml:space="preserve"> PAGEREF _Toc17991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_Toc4948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t>①template：组件的模板结构</w:t>
          </w:r>
          <w:r>
            <w:tab/>
          </w:r>
          <w:r>
            <w:fldChar w:fldCharType="begin"/>
          </w:r>
          <w:r>
            <w:instrText xml:space="preserve"> PAGEREF _Toc4948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_Toc27772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t>②script：组件的JavaScript行为</w:t>
          </w:r>
          <w:r>
            <w:tab/>
          </w:r>
          <w:r>
            <w:fldChar w:fldCharType="begin"/>
          </w:r>
          <w:r>
            <w:instrText xml:space="preserve"> PAGEREF _Toc27772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_Toc25227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t>③style：组件的样式</w:t>
          </w:r>
          <w:r>
            <w:tab/>
          </w:r>
          <w:r>
            <w:fldChar w:fldCharType="begin"/>
          </w:r>
          <w:r>
            <w:instrText xml:space="preserve"> PAGEREF _Toc25227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_Toc29820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11.4 组件之间的父子关系</w:t>
          </w:r>
          <w:r>
            <w:tab/>
          </w:r>
          <w:r>
            <w:fldChar w:fldCharType="begin"/>
          </w:r>
          <w:r>
            <w:instrText xml:space="preserve"> PAGEREF _Toc29820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_Toc14402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11.5 使用组件的三个步骤</w:t>
          </w:r>
          <w:r>
            <w:tab/>
          </w:r>
          <w:r>
            <w:fldChar w:fldCharType="begin"/>
          </w:r>
          <w:r>
            <w:instrText xml:space="preserve"> PAGEREF _Toc14402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_Toc15954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11.6 通过components注册的是私有子组件</w:t>
          </w:r>
          <w:r>
            <w:tab/>
          </w:r>
          <w:r>
            <w:fldChar w:fldCharType="begin"/>
          </w:r>
          <w:r>
            <w:instrText xml:space="preserve"> PAGEREF _Toc15954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_Toc15723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11.7 注册全局组件</w:t>
          </w:r>
          <w:r>
            <w:tab/>
          </w:r>
          <w:r>
            <w:fldChar w:fldCharType="begin"/>
          </w:r>
          <w:r>
            <w:instrText xml:space="preserve"> PAGEREF _Toc15723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_Toc15350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11.8 组件的props</w:t>
          </w:r>
          <w:r>
            <w:tab/>
          </w:r>
          <w:r>
            <w:fldChar w:fldCharType="begin"/>
          </w:r>
          <w:r>
            <w:instrText xml:space="preserve"> PAGEREF _Toc15350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_Toc32192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11.9 props是只读的</w:t>
          </w:r>
          <w:r>
            <w:tab/>
          </w:r>
          <w:r>
            <w:fldChar w:fldCharType="begin"/>
          </w:r>
          <w:r>
            <w:instrText xml:space="preserve"> PAGEREF _Toc32192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_Toc11604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11.10 props的default默认值</w:t>
          </w:r>
          <w:r>
            <w:tab/>
          </w:r>
          <w:r>
            <w:fldChar w:fldCharType="begin"/>
          </w:r>
          <w:r>
            <w:instrText xml:space="preserve"> PAGEREF _Toc11604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_Toc30767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11.11 props的type值类型</w:t>
          </w:r>
          <w:r>
            <w:tab/>
          </w:r>
          <w:r>
            <w:fldChar w:fldCharType="begin"/>
          </w:r>
          <w:r>
            <w:instrText xml:space="preserve"> PAGEREF _Toc30767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_Toc8588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11.12 props的required必填项</w:t>
          </w:r>
          <w:r>
            <w:tab/>
          </w:r>
          <w:r>
            <w:fldChar w:fldCharType="begin"/>
          </w:r>
          <w:r>
            <w:instrText xml:space="preserve"> PAGEREF _Toc8588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_Toc920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11.13 组件之间的样式冲突问题</w:t>
          </w:r>
          <w:r>
            <w:tab/>
          </w:r>
          <w:r>
            <w:fldChar w:fldCharType="begin"/>
          </w:r>
          <w:r>
            <w:instrText xml:space="preserve"> PAGEREF _Toc920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_Toc3893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11.14 解决组件之间的样式冲突问题</w:t>
          </w:r>
          <w:r>
            <w:tab/>
          </w:r>
          <w:r>
            <w:fldChar w:fldCharType="begin"/>
          </w:r>
          <w:r>
            <w:instrText xml:space="preserve"> PAGEREF _Toc3893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_Toc12943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11.15 style节点的scoped属性</w:t>
          </w:r>
          <w:r>
            <w:tab/>
          </w:r>
          <w:r>
            <w:fldChar w:fldCharType="begin"/>
          </w:r>
          <w:r>
            <w:instrText xml:space="preserve"> PAGEREF _Toc12943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_Toc9122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11.16  /deep/样式穿透</w:t>
          </w:r>
          <w:r>
            <w:tab/>
          </w:r>
          <w:r>
            <w:fldChar w:fldCharType="begin"/>
          </w:r>
          <w:r>
            <w:instrText xml:space="preserve"> PAGEREF _Toc9122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_Toc30198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第十一节 组件的生命周期</w:t>
          </w:r>
          <w:r>
            <w:tab/>
          </w:r>
          <w:r>
            <w:fldChar w:fldCharType="begin"/>
          </w:r>
          <w:r>
            <w:instrText xml:space="preserve"> PAGEREF _Toc30198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_Toc10627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12.1  生命周期&amp;生命周期函数</w:t>
          </w:r>
          <w:r>
            <w:tab/>
          </w:r>
          <w:r>
            <w:fldChar w:fldCharType="begin"/>
          </w:r>
          <w:r>
            <w:instrText xml:space="preserve"> PAGEREF _Toc10627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_Toc32177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12.2  组件生命周期函数的分类</w:t>
          </w:r>
          <w:r>
            <w:tab/>
          </w:r>
          <w:r>
            <w:fldChar w:fldCharType="begin"/>
          </w:r>
          <w:r>
            <w:instrText xml:space="preserve"> PAGEREF _Toc32177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_Toc10582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12.3 生命周期图示</w:t>
          </w:r>
          <w:r>
            <w:tab/>
          </w:r>
          <w:r>
            <w:fldChar w:fldCharType="begin"/>
          </w:r>
          <w:r>
            <w:instrText xml:space="preserve"> PAGEREF _Toc10582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_Toc4041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第十二节 组件之间的数据共享</w:t>
          </w:r>
          <w:r>
            <w:tab/>
          </w:r>
          <w:r>
            <w:fldChar w:fldCharType="begin"/>
          </w:r>
          <w:r>
            <w:instrText xml:space="preserve"> PAGEREF _Toc4041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_Toc14972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13.1 组件之间的关系</w:t>
          </w:r>
          <w:r>
            <w:tab/>
          </w:r>
          <w:r>
            <w:fldChar w:fldCharType="begin"/>
          </w:r>
          <w:r>
            <w:instrText xml:space="preserve"> PAGEREF _Toc14972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_Toc4523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13.2 父子组件之间的数据共享</w:t>
          </w:r>
          <w:r>
            <w:tab/>
          </w:r>
          <w:r>
            <w:fldChar w:fldCharType="begin"/>
          </w:r>
          <w:r>
            <w:instrText xml:space="preserve"> PAGEREF _Toc4523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_Toc29178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13.3 父组件向子组件共享数据</w:t>
          </w:r>
          <w:r>
            <w:tab/>
          </w:r>
          <w:r>
            <w:fldChar w:fldCharType="begin"/>
          </w:r>
          <w:r>
            <w:instrText xml:space="preserve"> PAGEREF _Toc29178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_Toc7276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13.4 子组件向父组件共享数据</w:t>
          </w:r>
          <w:r>
            <w:tab/>
          </w:r>
          <w:r>
            <w:fldChar w:fldCharType="begin"/>
          </w:r>
          <w:r>
            <w:instrText xml:space="preserve"> PAGEREF _Toc7276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_Toc1060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13.5 兄弟组件之间的数据共享</w:t>
          </w:r>
          <w:r>
            <w:tab/>
          </w:r>
          <w:r>
            <w:fldChar w:fldCharType="begin"/>
          </w:r>
          <w:r>
            <w:instrText xml:space="preserve"> PAGEREF _Toc1060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_Toc31811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13.6 EventBus的使用步骤</w:t>
          </w:r>
          <w:r>
            <w:tab/>
          </w:r>
          <w:r>
            <w:fldChar w:fldCharType="begin"/>
          </w:r>
          <w:r>
            <w:instrText xml:space="preserve"> PAGEREF _Toc31811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_Toc6343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第十三节 ref引用</w:t>
          </w:r>
          <w:r>
            <w:tab/>
          </w:r>
          <w:r>
            <w:fldChar w:fldCharType="begin"/>
          </w:r>
          <w:r>
            <w:instrText xml:space="preserve"> PAGEREF _Toc6343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_Toc15494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14.1 什么是ref引用</w:t>
          </w:r>
          <w:r>
            <w:tab/>
          </w:r>
          <w:r>
            <w:fldChar w:fldCharType="begin"/>
          </w:r>
          <w:r>
            <w:instrText xml:space="preserve"> PAGEREF _Toc15494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_Toc3476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14.2 使用ref引用DOM元素</w:t>
          </w:r>
          <w:r>
            <w:tab/>
          </w:r>
          <w:r>
            <w:fldChar w:fldCharType="begin"/>
          </w:r>
          <w:r>
            <w:instrText xml:space="preserve"> PAGEREF _Toc3476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_Toc11512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14.3 使用ref引用组件实例</w:t>
          </w:r>
          <w:r>
            <w:tab/>
          </w:r>
          <w:r>
            <w:fldChar w:fldCharType="begin"/>
          </w:r>
          <w:r>
            <w:instrText xml:space="preserve"> PAGEREF _Toc11512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14.4 控制文本框和按钮的按需切换</w:t>
          </w:r>
          <w:r>
            <w:tab/>
          </w:r>
          <w:r>
            <w:fldChar w:fldCharType="begin"/>
          </w:r>
          <w:r>
            <w:instrText xml:space="preserve"> PAGEREF _Toc207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_Toc29231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14.5 让文本框自动获得焦点</w:t>
          </w:r>
          <w:r>
            <w:tab/>
          </w:r>
          <w:r>
            <w:fldChar w:fldCharType="begin"/>
          </w:r>
          <w:r>
            <w:instrText xml:space="preserve"> PAGEREF _Toc29231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_Toc3733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14.6 this.$nextTick(cb)方法</w:t>
          </w:r>
          <w:r>
            <w:tab/>
          </w:r>
          <w:r>
            <w:fldChar w:fldCharType="begin"/>
          </w:r>
          <w:r>
            <w:instrText xml:space="preserve"> PAGEREF _Toc3733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_Toc583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第十四节 动态组件</w:t>
          </w:r>
          <w:r>
            <w:tab/>
          </w:r>
          <w:r>
            <w:fldChar w:fldCharType="begin"/>
          </w:r>
          <w:r>
            <w:instrText xml:space="preserve"> PAGEREF _Toc583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_Toc15668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1.什么是动态组件</w:t>
          </w:r>
          <w:r>
            <w:tab/>
          </w:r>
          <w:r>
            <w:fldChar w:fldCharType="begin"/>
          </w:r>
          <w:r>
            <w:instrText xml:space="preserve"> PAGEREF _Toc15668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_Toc14420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2.如何实现动态组件渲染</w:t>
          </w:r>
          <w:r>
            <w:tab/>
          </w:r>
          <w:r>
            <w:fldChar w:fldCharType="begin"/>
          </w:r>
          <w:r>
            <w:instrText xml:space="preserve"> PAGEREF _Toc14420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_Toc14701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3.使用keep-alive保持状态</w:t>
          </w:r>
          <w:r>
            <w:tab/>
          </w:r>
          <w:r>
            <w:fldChar w:fldCharType="begin"/>
          </w:r>
          <w:r>
            <w:instrText xml:space="preserve"> PAGEREF _Toc14701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_Toc15399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4.keep-alive对应的生命周期函数</w:t>
          </w:r>
          <w:r>
            <w:tab/>
          </w:r>
          <w:r>
            <w:fldChar w:fldCharType="begin"/>
          </w:r>
          <w:r>
            <w:instrText xml:space="preserve"> PAGEREF _Toc15399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_Toc18840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5.keep-alive的include属性</w:t>
          </w:r>
          <w:r>
            <w:tab/>
          </w:r>
          <w:r>
            <w:fldChar w:fldCharType="begin"/>
          </w:r>
          <w:r>
            <w:instrText xml:space="preserve"> PAGEREF _Toc18840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_Toc10588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6.keep-alive的exclude属性</w:t>
          </w:r>
          <w:r>
            <w:tab/>
          </w:r>
          <w:r>
            <w:fldChar w:fldCharType="begin"/>
          </w:r>
          <w:r>
            <w:instrText xml:space="preserve"> PAGEREF _Toc10588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_Toc22265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7.组件的name属性</w:t>
          </w:r>
          <w:r>
            <w:tab/>
          </w:r>
          <w:r>
            <w:fldChar w:fldCharType="begin"/>
          </w:r>
          <w:r>
            <w:instrText xml:space="preserve"> PAGEREF _Toc22265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_Toc30678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第十五节 插槽</w:t>
          </w:r>
          <w:r>
            <w:tab/>
          </w:r>
          <w:r>
            <w:fldChar w:fldCharType="begin"/>
          </w:r>
          <w:r>
            <w:instrText xml:space="preserve"> PAGEREF _Toc30678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_Toc9940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1.什么是插槽</w:t>
          </w:r>
          <w:r>
            <w:tab/>
          </w:r>
          <w:r>
            <w:fldChar w:fldCharType="begin"/>
          </w:r>
          <w:r>
            <w:instrText xml:space="preserve"> PAGEREF _Toc9940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_Toc30987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2.体验插槽的基础用法</w:t>
          </w:r>
          <w:r>
            <w:tab/>
          </w:r>
          <w:r>
            <w:fldChar w:fldCharType="begin"/>
          </w:r>
          <w:r>
            <w:instrText xml:space="preserve"> PAGEREF _Toc30987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_Toc26876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2.1没有预留插槽的内容会被丢弃</w:t>
          </w:r>
          <w:r>
            <w:tab/>
          </w:r>
          <w:r>
            <w:fldChar w:fldCharType="begin"/>
          </w:r>
          <w:r>
            <w:instrText xml:space="preserve"> PAGEREF _Toc26876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_Toc6359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2.2后备内容</w:t>
          </w:r>
          <w:r>
            <w:tab/>
          </w:r>
          <w:r>
            <w:fldChar w:fldCharType="begin"/>
          </w:r>
          <w:r>
            <w:instrText xml:space="preserve"> PAGEREF _Toc6359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_Toc12269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3.具名插槽</w:t>
          </w:r>
          <w:r>
            <w:tab/>
          </w:r>
          <w:r>
            <w:fldChar w:fldCharType="begin"/>
          </w:r>
          <w:r>
            <w:instrText xml:space="preserve"> PAGEREF _Toc12269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_Toc17831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3.1为具名插槽提供内容</w:t>
          </w:r>
          <w:r>
            <w:tab/>
          </w:r>
          <w:r>
            <w:fldChar w:fldCharType="begin"/>
          </w:r>
          <w:r>
            <w:instrText xml:space="preserve"> PAGEREF _Toc17831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_Toc18103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3.2具名插槽的简写形式</w:t>
          </w:r>
          <w:r>
            <w:tab/>
          </w:r>
          <w:r>
            <w:fldChar w:fldCharType="begin"/>
          </w:r>
          <w:r>
            <w:instrText xml:space="preserve"> PAGEREF _Toc18103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_Toc17212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4.作用域插槽</w:t>
          </w:r>
          <w:r>
            <w:tab/>
          </w:r>
          <w:r>
            <w:fldChar w:fldCharType="begin"/>
          </w:r>
          <w:r>
            <w:instrText xml:space="preserve"> PAGEREF _Toc17212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_Toc15172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4.1使用作用域插槽</w:t>
          </w:r>
          <w:r>
            <w:tab/>
          </w:r>
          <w:r>
            <w:fldChar w:fldCharType="begin"/>
          </w:r>
          <w:r>
            <w:instrText xml:space="preserve"> PAGEREF _Toc15172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_Toc1114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4.2 解构插槽Prop</w:t>
          </w:r>
          <w:r>
            <w:tab/>
          </w:r>
          <w:r>
            <w:fldChar w:fldCharType="begin"/>
          </w:r>
          <w:r>
            <w:instrText xml:space="preserve"> PAGEREF _Toc1114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_Toc26554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第十六节 自定义指令</w:t>
          </w:r>
          <w:r>
            <w:tab/>
          </w:r>
          <w:r>
            <w:fldChar w:fldCharType="begin"/>
          </w:r>
          <w:r>
            <w:instrText xml:space="preserve"> PAGEREF _Toc26554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_Toc19233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1.什么是自定义指令</w:t>
          </w:r>
          <w:r>
            <w:tab/>
          </w:r>
          <w:r>
            <w:fldChar w:fldCharType="begin"/>
          </w:r>
          <w:r>
            <w:instrText xml:space="preserve"> PAGEREF _Toc19233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_Toc23564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2.自定义指令的分类</w:t>
          </w:r>
          <w:r>
            <w:tab/>
          </w:r>
          <w:r>
            <w:fldChar w:fldCharType="begin"/>
          </w:r>
          <w:r>
            <w:instrText xml:space="preserve"> PAGEREF _Toc23564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_Toc3288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3.私有自定义指令</w:t>
          </w:r>
          <w:r>
            <w:tab/>
          </w:r>
          <w:r>
            <w:fldChar w:fldCharType="begin"/>
          </w:r>
          <w:r>
            <w:instrText xml:space="preserve"> PAGEREF _Toc3288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_Toc20729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4.使用自定义指令</w:t>
          </w:r>
          <w:r>
            <w:tab/>
          </w:r>
          <w:r>
            <w:fldChar w:fldCharType="begin"/>
          </w:r>
          <w:r>
            <w:instrText xml:space="preserve"> PAGEREF _Toc20729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_Toc15737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5.为自定义指令动态绑定参数值</w:t>
          </w:r>
          <w:r>
            <w:tab/>
          </w:r>
          <w:r>
            <w:fldChar w:fldCharType="begin"/>
          </w:r>
          <w:r>
            <w:instrText xml:space="preserve"> PAGEREF _Toc15737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_Toc22529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6.通过binding获取指令的参数值</w:t>
          </w:r>
          <w:r>
            <w:tab/>
          </w:r>
          <w:r>
            <w:fldChar w:fldCharType="begin"/>
          </w:r>
          <w:r>
            <w:instrText xml:space="preserve"> PAGEREF _Toc22529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_Toc2113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7.update函数</w:t>
          </w:r>
          <w:r>
            <w:tab/>
          </w:r>
          <w:r>
            <w:fldChar w:fldCharType="begin"/>
          </w:r>
          <w:r>
            <w:instrText xml:space="preserve"> PAGEREF _Toc2113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_Toc22562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8.函数简写</w:t>
          </w:r>
          <w:r>
            <w:tab/>
          </w:r>
          <w:r>
            <w:fldChar w:fldCharType="begin"/>
          </w:r>
          <w:r>
            <w:instrText xml:space="preserve"> PAGEREF _Toc22562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_Toc26125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9.全局自定义指令</w:t>
          </w:r>
          <w:r>
            <w:tab/>
          </w:r>
          <w:r>
            <w:fldChar w:fldCharType="begin"/>
          </w:r>
          <w:r>
            <w:instrText xml:space="preserve"> PAGEREF _Toc26125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_Toc9559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0"/>
              <w:lang w:val="en-US" w:eastAsia="zh-CN" w:bidi="ar-SA"/>
            </w:rPr>
            <w:t>10.总结</w:t>
          </w:r>
          <w:r>
            <w:tab/>
          </w:r>
          <w:r>
            <w:fldChar w:fldCharType="begin"/>
          </w:r>
          <w:r>
            <w:instrText xml:space="preserve"> PAGEREF _Toc9559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_Toc18249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kern w:val="2"/>
              <w:szCs w:val="24"/>
              <w:lang w:val="en-US" w:eastAsia="zh-CN" w:bidi="ar-SA"/>
            </w:rPr>
            <w:t>①</w:t>
          </w:r>
          <w:r>
            <w:rPr>
              <w:rFonts w:hint="default" w:ascii="Times New Roman" w:hAnsi="Times New Roman" w:eastAsia="宋体" w:cs="Times New Roman"/>
              <w:kern w:val="2"/>
              <w:szCs w:val="24"/>
              <w:lang w:val="en-US" w:eastAsia="zh-CN" w:bidi="ar-SA"/>
            </w:rPr>
            <w:t>能够掌握keep-alive元素的基本使用</w:t>
          </w:r>
          <w:r>
            <w:tab/>
          </w:r>
          <w:r>
            <w:fldChar w:fldCharType="begin"/>
          </w:r>
          <w:r>
            <w:instrText xml:space="preserve"> PAGEREF _Toc18249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_Toc12590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kern w:val="2"/>
              <w:szCs w:val="24"/>
              <w:lang w:val="en-US" w:eastAsia="zh-CN" w:bidi="ar-SA"/>
            </w:rPr>
            <w:t>②</w:t>
          </w:r>
          <w:r>
            <w:rPr>
              <w:rFonts w:hint="default" w:ascii="Times New Roman" w:hAnsi="Times New Roman" w:eastAsia="宋体" w:cs="Times New Roman"/>
              <w:kern w:val="2"/>
              <w:szCs w:val="24"/>
              <w:lang w:val="en-US" w:eastAsia="zh-CN" w:bidi="ar-SA"/>
            </w:rPr>
            <w:t>能够掌握插槽的基本用</w:t>
          </w:r>
          <w:r>
            <w:tab/>
          </w:r>
          <w:r>
            <w:fldChar w:fldCharType="begin"/>
          </w:r>
          <w:r>
            <w:instrText xml:space="preserve"> PAGEREF _Toc12590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_Toc30401 </w:instrText>
          </w:r>
          <w:r>
            <w:fldChar w:fldCharType="separate"/>
          </w:r>
          <w:r>
            <w:rPr>
              <w:rFonts w:hint="default" w:ascii="Times New Roman" w:hAnsi="Times New Roman" w:eastAsia="宋体" w:cs="Times New Roman"/>
              <w:kern w:val="2"/>
              <w:szCs w:val="24"/>
              <w:lang w:val="en-US" w:eastAsia="zh-CN" w:bidi="ar-SA"/>
            </w:rPr>
            <w:t>③能够知道如何自定义指令</w:t>
          </w:r>
          <w:r>
            <w:tab/>
          </w:r>
          <w:r>
            <w:fldChar w:fldCharType="begin"/>
          </w:r>
          <w:r>
            <w:instrText xml:space="preserve"> PAGEREF _Toc30401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_Toc1265 </w:instrText>
          </w:r>
          <w: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36"/>
              <w:lang w:val="en-US" w:eastAsia="zh-CN" w:bidi="ar-SA"/>
            </w:rPr>
            <w:t>第十七节 ESLint</w:t>
          </w:r>
          <w:r>
            <w:tab/>
          </w:r>
          <w:r>
            <w:fldChar w:fldCharType="begin"/>
          </w:r>
          <w:r>
            <w:instrText xml:space="preserve"> PAGEREF _Toc1265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rPr>
              <w:rFonts w:hint="default"/>
              <w:lang w:val="en-US" w:eastAsia="zh-CN"/>
            </w:rPr>
            <w:sectPr>
              <w:footerReference r:id="rId3" w:type="default"/>
              <w:pgSz w:w="11906" w:h="16838"/>
              <w:pgMar w:top="1440" w:right="1800" w:bottom="1440" w:left="1800" w:header="851" w:footer="992" w:gutter="0"/>
              <w:pgNumType w:fmt="decimal" w:start="1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0" w:name="_Toc32437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第一节 前端工程化与webpack</w:t>
      </w:r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</w:pPr>
      <w:bookmarkStart w:id="1" w:name="_Toc27254"/>
      <w:r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前端工程化</w:t>
      </w:r>
      <w:bookmarkEnd w:id="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2" w:name="_Toc899"/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1.1 实际的前端开发</w:t>
      </w:r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模块化(js的模块化、css的模块化、资源的模块化)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组件化（复用现有的UI结构、样式、行为)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规范化(目录结构的划分、编码规范化、接口规范化、文档规范化、Git分支管理)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自动化（自动化构建、自动部署、自动化测试)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3" w:name="_Toc12061"/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1.2 什么是前端工程化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前端工程化指的是:在企业级的前端项目开发中，把前端开发所需的工具、技术、流程、经验等进行规范化、标准化。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企业中的Vue项目和React 项目，都是基于工程化的方式进行开发的。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好处：前端开发自成体系，有一套标准的开发方案和流程。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4" w:name="_Toc25848"/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1.3 前端工程化的解决方案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早期的前端工程化解决方案: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grunt( https: // www.gruntjs.net/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gulp ( https: // www.gulpjs.com.cn/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目前主流的前端工程化解决方案: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webpack(https://www.webpackjs.com/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parcel ( https://zh.parceljs.org/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</w:pPr>
      <w:bookmarkStart w:id="5" w:name="_Toc671"/>
      <w:r>
        <w:rPr>
          <w:rFonts w:hint="eastAsia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webpack的基本使用</w:t>
      </w:r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6" w:name="_Toc2878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 xml:space="preserve">.1 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什么是webpack</w:t>
      </w:r>
      <w:bookmarkEnd w:id="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概念: webpack是前端项目工程化的具体解决方案。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主要功能:它提供了友好的前端模块化开发支持，以及代码压缩混淆、处理浏览器端JavaScript的兼容性、性能优化等强大的功能。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好处:让程序员把工作的重心放到具体功能的实现上，提高了前端开发效率和项目的可维护性。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注意:目前Vue，React等前端项目，基本上都是基于webpack进行工程化开发的。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7" w:name="_Toc134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创建列表隔行变色项目</w:t>
      </w:r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新建项目空白目录，并运行npm init -y命令，初始化包管理配置文件package.json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新建src源代码目录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③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新建src -&gt; index.html首页和src -&gt; index.js脚本文件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④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初始化首页基本的结构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⑤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运行npm install jquery -s命令，安装jQuery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通过ES6模块化的方式导入jQuery，实现列表隔行变色效果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8" w:name="_Toc2150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在项目中安装webpack</w:t>
      </w:r>
      <w:bookmarkEnd w:id="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在终端运行如下的命令，安装webpack相关的两个包: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npm install webpack@5.42.1 webpack-cli@4.7.2 -D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-S是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--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save的简写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-D是--save-dev的简写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9" w:name="_Toc2223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在项目中配置webpack</w:t>
      </w:r>
      <w:bookmarkEnd w:id="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在项目根目录中，创建名为webpack.config.js的 webpack配置文件，并初始化如下的基本配置: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3040" cy="1049020"/>
            <wp:effectExtent l="0" t="0" r="3810" b="17780"/>
            <wp:docPr id="1" name="图片 1" descr="NT66AKA0QHMK_0_19$[JS(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NT66AKA0QHMK_0_19$[JS(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在package.json的 scripts节点下，新增dev脚本如下: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8595" cy="1018540"/>
            <wp:effectExtent l="0" t="0" r="8255" b="10160"/>
            <wp:docPr id="2" name="图片 2" descr="@WD{~0HT5@7~QHT6S2L1A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@WD{~0HT5@7~QHT6S2L1ACQ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③在终端中运行npm run dev命令，启动webpack进行项目的打包构建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0" w:name="_Toc28461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 xml:space="preserve"> mode的可选值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mode节点的可选值有两个，分别是︰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development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开发环境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不会对打包生成的文件进行代码压缩和性能优化·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打包速度快，适合在开发阶段使用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production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生产环境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会对打包生成的文件进行代码压缩和性能优化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打包速度很慢，仅适合在项目发布阶段使用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1" w:name="_Toc1424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webpack.config.js文件的作用</w:t>
      </w:r>
      <w:bookmarkEnd w:id="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webpack.config,js是webpack的配置文件。webpack在真正开始打包构建之前，会先读取这个配置文件，从而基于给定的配置，对项目进行打包。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注意:由于webpack是基于node.js 开发出来的打包工具，因此在它的配置文件中，支持使用node.js相关的语法和模块进行webpack 的个性化配置。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2" w:name="_Toc3443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7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webpack中的默认约定</w:t>
      </w:r>
      <w:bookmarkEnd w:id="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在webpack 4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.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x和5.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x的版本中，有如下的默认约定: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默认的打包入口文件为src -&gt; index.js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默认的输出文件路径为dist -&gt; main.js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注意:可以在webpack.config.js 中修改打包的默认约定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3" w:name="_Toc2192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8 自定义打包的入口与出口</w:t>
      </w:r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在webpack.config.js 配置文件中，通过entry节点指定打包的入口。通过output 节点指定打包的出口。示例代码如下: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2405" cy="2752725"/>
            <wp:effectExtent l="0" t="0" r="4445" b="9525"/>
            <wp:docPr id="3" name="图片 3" descr="8KSQOA)E}[FKX2MQ2$INLU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8KSQOA)E}[FKX2MQ2$INLU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</w:pPr>
      <w:bookmarkStart w:id="14" w:name="_Toc23164"/>
      <w:r>
        <w:rPr>
          <w:rFonts w:hint="eastAsia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webpack中的插件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5" w:name="_Toc1750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webpack插件的作用</w:t>
      </w:r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通过安装和配置第三方的插件，可以拓展webpack的能力，从而让 webpack用起来更方便。最常用的webpack插件有如下两个: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webpack-dev-server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类似于node.js阶段用到的nodemon工具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每当修改了源代码，webpack 会自动进行项目的打包和构建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html-webpack-plugin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webpack中的HTML插件（类似于一个模板引擎插件)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可以通过此插件自定制index.html页面的内容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6" w:name="_Toc11106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安装webpack-dev-server</w:t>
      </w:r>
      <w:bookmarkEnd w:id="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webpack-dev-server可以让webpack监听项目源代码的变化，从而进行自动打包构建。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运行如下的命令，即可在项目中安装此插件: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npm install webpack-dev-server@3.11.2 -D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7" w:name="_Toc7808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3配置webpack-dev-server</w:t>
      </w:r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修改package.json -&gt; scripts 中的dev命令如下: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2405" cy="1148080"/>
            <wp:effectExtent l="0" t="0" r="4445" b="13970"/>
            <wp:docPr id="4" name="图片 4" descr="TTOYK9Z{XEU35PJJS0I1)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TTOYK9Z{XEU35PJJS0I1)G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再次运行npm run dev命令，重新进行项目的打包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③在浏览器中访问http://localhost:8080地址，查看自动打包效果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注意:webpack-dev-server 会启动一个实时打包的 http服务器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8" w:name="_Toc1899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 配置webpack-dev-server打包生成的文件哪儿去了</w:t>
      </w:r>
      <w:bookmarkEnd w:id="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不配置webpack-dev-server 的情况下，webpack打包生成的文件，会存放到实际的物理磁盘上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严格遵守开发者在webpack.config.js 中指定配置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根据output节点指定路径进行存放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配置了webpack-dev-server之后，打包生成的文件存放到了内存中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不再根据output节点指定的路径，存放到实际的物理磁盘上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提高了实时打包输出的性能，因为内存比物理磁盘速度快很多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9" w:name="_Toc3266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 生成到内存中的文件该如何访问</w:t>
      </w:r>
      <w:bookmarkEnd w:id="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webpack-dev-server生成到内存中的文件，默认放到了项目的根目录中，而且是虚拟的、不可见的。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可以直接用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/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表示项目根目录，后面跟上要访问的文件名称，即可访问内存中的文件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例如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/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bundle.js 就表示要访问webpack-dev-server生成到内存中的bundle.js文件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20" w:name="_Toc788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 安装html-webpack-plugin</w:t>
      </w:r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html-webpack-plugin是webpack 中的HTML 插件，可以通过此插件自定制index.html页面的内容。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需求:通过html-webpack-plugin插件，将src目录下的 index.html首页，复制到项目根目录中一份!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运行如下的命令，即可在项目中安装此插件: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npm install html-webpack-plugin@5.3.2 -D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21" w:name="_Toc213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7 配置html-webpack-plugin</w:t>
      </w:r>
      <w:bookmarkEnd w:id="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578985" cy="3078480"/>
            <wp:effectExtent l="0" t="0" r="12065" b="7620"/>
            <wp:docPr id="5" name="图片 5" descr="7[UIXQI81WVUR6001RXKY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[UIXQI81WVUR6001RXKYCW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22" w:name="_Toc9964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8  html-webpack-plugin的具体作用</w:t>
      </w:r>
      <w:bookmarkEnd w:id="2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通过HTML插件复制到项目根目录中的index.html页面，也被放到了内存中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HTML插件在生成的index.html页面，自动注入了打包的bundle.js 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23" w:name="_Toc2665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8  devServer节点</w:t>
      </w:r>
      <w:bookmarkEnd w:id="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在webpack.config.js 配置文件中，可以通过devServer节点对 webpack-dev-server插件进行更多的配置，示例代码如下: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636010" cy="1657985"/>
            <wp:effectExtent l="0" t="0" r="2540" b="18415"/>
            <wp:docPr id="6" name="图片 6" descr="CN[F4)TY18BVE%75X%HQV)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N[F4)TY18BVE%75X%HQV)O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注意:凡是修改了webpack.config.js 配置文件，或修改了package.json配置文件，必须重启实时打包的服务器，否则最新的配置文件无法生效!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</w:pPr>
      <w:bookmarkStart w:id="24" w:name="_Toc384"/>
      <w:r>
        <w:rPr>
          <w:rFonts w:hint="eastAsia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webpack中的loader（加载器）</w:t>
      </w:r>
      <w:bookmarkEnd w:id="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25" w:name="_Toc1705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loader概述</w:t>
      </w:r>
      <w:bookmarkEnd w:id="2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在实际开发过程中，webpack默认只能打包处理以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.js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后缀名结尾的模块。其他非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.js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后缀名结尾的模块，webpack默认处理不了，需要调用loader加载器才可以正常打包，否则会报错!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loader加载器的作用:协助webpack打包处理特定的文件模块。比如: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css-loader 可以打包处理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.css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相关的文件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less-loader 可以打包处理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.less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相关的文件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babel-loader可以打包处理webpack 无法处理的高级JS语法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26" w:name="_Toc1100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loader的调用过程</w:t>
      </w:r>
      <w:bookmarkEnd w:id="2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0500" cy="2357755"/>
            <wp:effectExtent l="0" t="0" r="6350" b="4445"/>
            <wp:docPr id="7" name="图片 7" descr="5$)58KAS{EP`1CE)GW_9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$)58KAS{EP`1CE)GW_9BF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27" w:name="_Toc1341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  loader打包处理CSS文件</w:t>
      </w:r>
      <w:bookmarkEnd w:id="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运行npm i style-loader@3.0.0 css-loader@5.2.6 -D命令，安装处理css文件的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l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oader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 webpack.config.js 的module -&gt; rules数组中，添加loader规则如下: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652520" cy="1356995"/>
            <wp:effectExtent l="0" t="0" r="5080" b="14605"/>
            <wp:docPr id="8" name="图片 8" descr="XDEX}TXA@)[U`7QD0%Y]67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XDEX}TXA@)[U`7QD0%Y]67U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其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中，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test表示匹配的文件类型,use表示对应要调用的loader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use数组中指定的 loader顺序是固定的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多个loader的调用顺序是:从后往前调用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28" w:name="_Toc1623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  loader打包处理less文件</w:t>
      </w:r>
      <w:bookmarkEnd w:id="2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运行npm i less-loader@10.0.1 less@4.1.1 -D命令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在webpack.config.js的module -&gt; rules数组中，添加loader规则如下: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3675" cy="1479550"/>
            <wp:effectExtent l="0" t="0" r="3175" b="6350"/>
            <wp:docPr id="9" name="图片 9" descr="A(SM~%G8L(HNFHUQEW{{C6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(SM~%G8L(HNFHUQEW{{C6L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29" w:name="_Toc712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  loader打包处理样式表中与url路径相关的文件</w:t>
      </w:r>
      <w:bookmarkEnd w:id="2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运行npm i url-loader@4.1.1 file-loader@6.2.0 -D命令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在webpack.config.js的module -&gt; rules数组中，添加loader规则如下: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1135" cy="1739265"/>
            <wp:effectExtent l="0" t="0" r="5715" b="13335"/>
            <wp:docPr id="12" name="图片 12" descr="ZJPHXJN31OZ)4XOAF)YR6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ZJPHXJN31OZ)4XOAF)YR6KR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其中?之后的是loader的参数项: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limit用来指定图片的大小，单位是字节( byte)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只有≤limit大小的图片，才会被转为base64格式的图片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30" w:name="_Toc2990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 loader打包处理的大致过程</w:t>
      </w:r>
      <w:bookmarkEnd w:id="3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9865" cy="2202815"/>
            <wp:effectExtent l="0" t="0" r="6985" b="6985"/>
            <wp:docPr id="11" name="图片 11" descr="01.loader调用的过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1.loader调用的过程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31" w:name="_Toc1121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 打包处理js中的高级语法</w:t>
      </w:r>
      <w:bookmarkEnd w:id="3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webpack 只能打包处理一部分高级的JavaScript 语法。对于那些webpack 无法处理的高级js 语法，需要借助于babel-loader进行打包处理。例如webpack无法处理下面的JavaScript 代码: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857500" cy="3667125"/>
            <wp:effectExtent l="0" t="0" r="0" b="9525"/>
            <wp:docPr id="13" name="图片 13" descr="PGS2[P`J~T3O@F0V9C]0W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PGS2[P`J~T3O@F0V9C]0W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32" w:name="_Toc2323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7 安装babel-loader相关的包</w:t>
      </w:r>
      <w:bookmarkEnd w:id="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运行如下的命令安装对应的依赖包：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npm i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instrText xml:space="preserve"> HYPERLINK "mailto:babel-loader@8.2.2" </w:instrTex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fldChar w:fldCharType="separate"/>
      </w:r>
      <w:r>
        <w:rPr>
          <w:rStyle w:val="9"/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babel-loader@8.2.2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@babel/core@7.14.6 @babel/plugin-proposal-decorators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@7.14.5 -D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在webpack.config.js 的 module -&gt; rules数组中，添加loader规则如下: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8595" cy="873125"/>
            <wp:effectExtent l="0" t="0" r="8255" b="3175"/>
            <wp:docPr id="14" name="图片 14" descr="0]}%8Q%232$G`V47I`%M@]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0]}%8Q%232$G`V47I`%M@]X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33" w:name="_Toc1746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8 配置babel-loader</w:t>
      </w:r>
      <w:bookmarkEnd w:id="3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在项目根目录下，创建名为babel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.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config.js的配置文件，定义Babel的配置项如下: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module.exports =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//声明babel可用的插件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plugins: [['ebabel/plugin-proposal-decorators'， { legacy: true }]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]}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详情请参考Babel的官网https://babeljs.io/ docs/en/babel-plugin-proposal-decorators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</w:pPr>
      <w:bookmarkStart w:id="34" w:name="_Toc3676"/>
      <w:r>
        <w:rPr>
          <w:rFonts w:hint="eastAsia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打包发布</w:t>
      </w:r>
      <w:bookmarkEnd w:id="3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35" w:name="_Toc820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为什么要打包发布</w:t>
      </w:r>
      <w:bookmarkEnd w:id="3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项目开发完成之后，需要使用webpack对项目进行打包发布，主要原因有以下两点: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开发环境下，打包生成的文件存放于内存中，无法获取到最终打包生成的文件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开发环境下，打包生成的文件不会进行代码压缩和性能优化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为了让项目能够在生产环境中高性能的运行，因此需要对项目进行打包发布。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36" w:name="_Toc20444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配置webpack的打包发布</w:t>
      </w:r>
      <w:bookmarkEnd w:id="3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在package.json文件的scripts节点下，新增build命令如下: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761865" cy="1307465"/>
            <wp:effectExtent l="0" t="0" r="635" b="6985"/>
            <wp:docPr id="15" name="图片 15" descr="JUT)JU9GX@GT}((H9VE${I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JUT)JU9GX@GT}((H9VE${I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--model是一个参数项，用来指定webpack的运行模式。production 代表生产环境，会对打包生成的文件进行代码压缩和性能优化。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注意:通过--model指定的参数项，会覆盖webpack.config.js 中的model选项。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37" w:name="_Toc1306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 把JavaScript文件统一生成到js目录中</w:t>
      </w:r>
      <w:bookmarkEnd w:id="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在webpack.config.js 配置文件的output节点中，进行如下的配置: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966970" cy="1525905"/>
            <wp:effectExtent l="0" t="0" r="5080" b="17145"/>
            <wp:docPr id="16" name="图片 16" descr="66OLC1OF6GP5C}IJ1]ODK(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6OLC1OF6GP5C}IJ1]ODK(J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38" w:name="_Toc356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 把图片文件统一生成到image目录中</w:t>
      </w:r>
      <w:bookmarkEnd w:id="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修改webpack.config.js 中的url-loader配置项，新增outputPath选项即可指定图片文件的输出路径: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705350" cy="2700020"/>
            <wp:effectExtent l="0" t="0" r="0" b="5080"/>
            <wp:docPr id="17" name="图片 17" descr="GB(T4EH8F[_`6}CW]K)P]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GB(T4EH8F[_`6}CW]K)P]K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39" w:name="_Toc684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 自动清理dist目录下的旧文件</w:t>
      </w:r>
      <w:bookmarkEnd w:id="3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为了在每次打包发布时自动清理掉dist目录中的旧文件，可以安装并配置clean-webpack-plugin插件: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486910" cy="2513330"/>
            <wp:effectExtent l="0" t="0" r="8890" b="1270"/>
            <wp:docPr id="18" name="图片 18" descr="@8IT81C@`DZT5AZVH5}KKJ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@8IT81C@`DZT5AZVH5}KKJY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</w:pPr>
      <w:bookmarkStart w:id="40" w:name="_Toc23533"/>
      <w:r>
        <w:rPr>
          <w:rFonts w:hint="eastAsia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Source Map</w:t>
      </w:r>
      <w:bookmarkEnd w:id="4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41" w:name="_Toc24991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什么是Source Map</w:t>
      </w:r>
      <w:bookmarkEnd w:id="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Source Map 就是一个信息文件，里面储存着位置信息。也就是说，Source Map 文件中存储着压缩混淆后的代码，所对应的转换前的位置。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有了它，出错的时候，除错工具将直接显示原始代码，而不是转换后的代码，能够极大的方便后期的调试。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42" w:name="_Toc1334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默认Source Map的问题</w:t>
      </w:r>
      <w:bookmarkEnd w:id="4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开发环境下默认生成的Source Map，记录的是生成后的代码的位置。会导致运行时报错的行数与源代码的行数不一致的问题。示意图如下: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171825" cy="2219325"/>
            <wp:effectExtent l="0" t="0" r="9525" b="9525"/>
            <wp:docPr id="10" name="图片 10" descr="@I5TM`Q8R%)52`3HD9L2~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@I5TM`Q8R%)52`3HD9L2~1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43" w:name="_Toc5016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 解决默认Source Map的问题</w:t>
      </w:r>
      <w:bookmarkEnd w:id="4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开发环境下，推荐在webpack.config.js中添加如下的配置，即可保证运行时报错的行数与源代码的行数保持一致: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9865" cy="2135505"/>
            <wp:effectExtent l="0" t="0" r="6985" b="17145"/>
            <wp:docPr id="19" name="图片 19" descr="8_D%CQ{]CDC42_P(L[499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8_D%CQ{]CDC42_P(L[499Q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44" w:name="_Toc1107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 webpack生产环境下的Source Map</w:t>
      </w:r>
      <w:bookmarkEnd w:id="4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在生产环境下，如果省略了devtool选项，则最终生成的文件中不包含Source Map。这能够防止原始代码通过Source Map的形式暴露给别有所图之人。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991100" cy="2714625"/>
            <wp:effectExtent l="0" t="0" r="0" b="9525"/>
            <wp:docPr id="20" name="图片 20" descr="$4H)$M$P0N0MCL41%82H82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$4H)$M$P0N0MCL41%82H82K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45" w:name="_Toc2078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 只定位行数不暴露代码</w:t>
      </w:r>
      <w:bookmarkEnd w:id="4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在生产环境下，如果只想定位报错的具体行数，且不想暴露源码。此时可以将devtool的值设置为nosources-source-map。实际效果如图所示: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876800" cy="2619375"/>
            <wp:effectExtent l="0" t="0" r="0" b="9525"/>
            <wp:docPr id="21" name="图片 21" descr="AX]Y%24BXNKXP}F`2Z`DS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AX]Y%24BXNKXP}F`2Z`DS0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46" w:name="_Toc11053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 Source Map的最佳实践</w:t>
      </w:r>
      <w:bookmarkEnd w:id="4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开发环境下: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建议把 devtool的值设置为eval-source-map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好处:可以精准定位到具体的错误行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生产环境下: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建议关闭Source Map或将devtool的值设置为nosources-source-map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好处:防止源码泄露，提高网站的安全性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</w:pPr>
      <w:bookmarkStart w:id="47" w:name="_Toc17018"/>
      <w:r>
        <w:rPr>
          <w:rFonts w:hint="eastAsia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总结</w:t>
      </w:r>
      <w:bookmarkEnd w:id="4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48" w:name="_Toc12945"/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能够掌握webpack 的基本使用</w:t>
      </w:r>
      <w:bookmarkEnd w:id="4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安装、webpack.config.js、修改打包入口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49" w:name="_Toc3715"/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了解常用的plugin的基本使用</w:t>
      </w:r>
      <w:bookmarkEnd w:id="4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webpack-dev-server、html-webpack-plugin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50" w:name="_Toc19322"/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③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了解常用的 loader的基本使用</w:t>
      </w:r>
      <w:bookmarkEnd w:id="5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loader的作用、loader的调用过程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51" w:name="_Toc25055"/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④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能够说出Source Map 的作用</w:t>
      </w:r>
      <w:bookmarkEnd w:id="5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精准定位到错误行并显示对应的源码方便开发者调试源码中的错误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</w:pPr>
      <w:bookmarkStart w:id="52" w:name="_Toc14270"/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第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二</w:t>
      </w: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 xml:space="preserve">节 </w:t>
      </w:r>
      <w:r>
        <w:rPr>
          <w:rFonts w:hint="eastAsia" w:ascii="Times New Roman" w:hAnsi="Times New Roman" w:eastAsia="宋体" w:cs="Times New Roman"/>
          <w:b/>
          <w:bCs/>
          <w:sz w:val="36"/>
          <w:szCs w:val="36"/>
          <w:lang w:val="en-US" w:eastAsia="zh-CN"/>
        </w:rPr>
        <w:t>Vue基础</w:t>
      </w:r>
      <w:bookmarkEnd w:id="5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</w:pPr>
      <w:bookmarkStart w:id="53" w:name="_Toc10281"/>
      <w:r>
        <w:rPr>
          <w:rFonts w:hint="eastAsia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1.Vue简介</w:t>
      </w:r>
      <w:bookmarkEnd w:id="5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54" w:name="_Toc237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什么是Vue</w:t>
      </w:r>
      <w:bookmarkEnd w:id="54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hint="default" w:ascii="Times New Roman" w:hAnsi="Times New Roman" w:eastAsia="宋体" w:cs="Times New Roman"/>
          <w:color w:val="auto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"/>
        </w:rPr>
        <w:t>官方给出的概念：Vue (读音 /vjuː/，类似于 view) 是一套用于构建用户界面的前端框架。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center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1952625" cy="1143000"/>
            <wp:effectExtent l="0" t="0" r="9525" b="0"/>
            <wp:docPr id="22" name="图片 22" descr="JU8`HDV{G})6{RCEU5K72`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JU8`HDV{G})6{RCEU5K72`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55" w:name="_Toc30106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Vue的特性</w:t>
      </w:r>
      <w:bookmarkEnd w:id="5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vue框架的特性,主要体现在如下两方面: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①数据驱动视图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②双向数据绑定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3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①数据驱动视图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在使用了vue的页面中，vue 会监听数据的变化，从而自动重新渲染页面的结构。示意图如下: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743450" cy="1600200"/>
            <wp:effectExtent l="0" t="0" r="0" b="0"/>
            <wp:docPr id="23" name="图片 23" descr="8PN3L5@TV~}Z_W%Q{P]E3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8PN3L5@TV~}Z_W%Q{P]E3MS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好处: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当页面数据发生变化时，页面会自动重新渲染!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注意:数据驱动视图是单向的数据绑定。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3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②双向数据绑定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在填写表单时，双向数据绑定可以辅助开发者在不操作DOM的前提下，自动把用户填写的内容同步到数据源中。示意图如下: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6690" cy="1348105"/>
            <wp:effectExtent l="0" t="0" r="10160" b="4445"/>
            <wp:docPr id="25" name="图片 25" descr="AC75CMJ0Q_Y~8A}S8ORB@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AC75CMJ0Q_Y~8A}S8ORB@2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好处: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开发者不再需要手动操作DOM元素，来获取表单元素最新的值!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②js数据的变化，会被自动渲染到页面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③页面上表单采集的数据发生变化的时候，会被Vue自动获取到，并更新到js数据中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56" w:name="_Toc1986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  MVVM</w:t>
      </w:r>
      <w:bookmarkEnd w:id="5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M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VM是vue 实现数据驱动视图和双向数据绑定的核心原理。MVVM指的是Model、View和ViewModel,它把每个HTML页面都拆分成了这三个部分，如图所示: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center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284855" cy="2239645"/>
            <wp:effectExtent l="0" t="0" r="10795" b="8255"/>
            <wp:docPr id="26" name="图片 26" descr="}]U3KZ4`]%IX)X8@UL}B%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}]U3KZ4`]%IX)X8@UL}B%ST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在MVM概念中: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Model表示当前页面渲染时所依赖的数据源。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View表示当前页面所渲染的DOM结构。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b/>
          <w:bCs/>
          <w:i w:val="0"/>
          <w:iCs w:val="0"/>
          <w:kern w:val="2"/>
          <w:sz w:val="24"/>
          <w:szCs w:val="24"/>
          <w:lang w:val="en-US" w:eastAsia="zh-CN" w:bidi="ar-SA"/>
        </w:rPr>
        <w:t>ViewModel表示 vue的实例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，它是MVVM的核心。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57" w:name="_Toc1911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  MVVM的工作原理</w:t>
      </w:r>
      <w:bookmarkEnd w:id="5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ViewModel作为MVM的核心，是它把当前页面的数据源（Model)和页面的结构（View）连接在了一起。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center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3040" cy="1077595"/>
            <wp:effectExtent l="0" t="0" r="3810" b="8255"/>
            <wp:docPr id="27" name="图片 27" descr="J`I7W]PJ`A4GDL7%3]9Y%Y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J`I7W]PJ`A4GDL7%3]9Y%YK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当数据源发生变化时，会被ViewModel监听到，VM会根据最新的数据源自动更新页面的结构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当表单元素的值发生变化时，也会被VM监听到，VM会把变化过后最新的值自动同步到Model数据源中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58" w:name="_Toc28586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  Vue的版本</w:t>
      </w:r>
      <w:bookmarkEnd w:id="5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当前，vue共有3个大版本，其中: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2.x版本的vue是目前企业级项目开发中的主流版本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3.x版本的vue于2020-09-19发布，生态还不完善，尚未在企业级项目开发中普及和推广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1.x版本的vue 几乎被淘汰，不再建议学习与使用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总结: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3.x版本的vue是未来企业级项目开发的趋势;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2.x版本的vue在未来（1～2年内）会被逐渐淘汰;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</w:pPr>
      <w:bookmarkStart w:id="59" w:name="_Toc27080"/>
      <w:r>
        <w:rPr>
          <w:rFonts w:hint="eastAsia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2.Vue的基本使用</w:t>
      </w:r>
      <w:bookmarkEnd w:id="5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60" w:name="_Toc18206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基本使用步骤</w:t>
      </w:r>
      <w:bookmarkEnd w:id="6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导入 vue.js 的script脚本文件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在页面中声明一个将要被vue所控制的DOM区域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③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创建vm 实例对象（vue 实例对象)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271645" cy="3067685"/>
            <wp:effectExtent l="0" t="0" r="14605" b="18415"/>
            <wp:docPr id="28" name="图片 28" descr="1]H)II}V@%JL96%)F7@}C7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]H)II}V@%JL96%)F7@}C7V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61" w:name="_Toc3052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基本代码与MVVM的对应关系</w:t>
      </w:r>
      <w:bookmarkEnd w:id="6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479925" cy="3548380"/>
            <wp:effectExtent l="0" t="0" r="15875" b="13970"/>
            <wp:docPr id="29" name="图片 29" descr="U13(3]5_)37B]F_~GP8NI@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U13(3]5_)37B]F_~GP8NI@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</w:pPr>
      <w:bookmarkStart w:id="62" w:name="_Toc19716"/>
      <w:r>
        <w:rPr>
          <w:rFonts w:hint="eastAsia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3.Vue的调试工具</w:t>
      </w:r>
      <w:bookmarkEnd w:id="6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63" w:name="_Toc768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安装vue-devtools调试工具</w:t>
      </w:r>
      <w:bookmarkEnd w:id="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vue官方提供的vue-devtools调试工具，能够方便开发者对vue项目进行调试与开发。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Chrome浏览器在线安装vue-devtools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https://chrome.google.com/webstore/detail/vuejs-devtools/nhdogjmejiglipccpnnnanhbledajbpd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FireFox浏览器在线安装vue-devtools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https:// addons.mozilla.org/zh-CN /firefox/addon/vue-js-devtools/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64" w:name="_Toc26054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配置Chrome浏览器中的vue-devtools调试工具</w:t>
      </w:r>
      <w:bookmarkEnd w:id="6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667885" cy="2254885"/>
            <wp:effectExtent l="0" t="0" r="18415" b="12065"/>
            <wp:docPr id="30" name="图片 30" descr="CHI@XI9[5IWP86}(9WX(Z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HI@XI9[5IWP86}(9WX(ZE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65" w:name="_Toc215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 使用vue-devtools调试Vue界面</w:t>
      </w:r>
      <w:bookmarkEnd w:id="6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在浏览器中访问一个使用了vue的页面，打开浏览器的开发者工具，切换到Vue面板，即可使用vue-devtools调试当前的页面。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275455" cy="2353310"/>
            <wp:effectExtent l="0" t="0" r="10795" b="8890"/>
            <wp:docPr id="31" name="图片 31" descr="5KQ~~9}ZD$JFMN48O()V_)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KQ~~9}ZD$JFMN48O()V_)V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66" w:name="_Toc29776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第三节 Vue的指令</w:t>
      </w:r>
      <w:bookmarkEnd w:id="6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67" w:name="_Toc1251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指令的概念</w:t>
      </w:r>
      <w:bookmarkEnd w:id="6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指令(Directives)是vue为开发者提供的模板语法，用于辅助开发者渲染页面的基本结构。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vue中的指令按照不同的用途可以分为如下6大类: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内容渲染指令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属性绑定指令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③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事件绑定指令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④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双向绑定指令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⑤条件渲染指令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列表渲染指令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注意:指令是vue开发中最基础、最常用、最简单的知识点。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68" w:name="_Toc1823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内容渲染指令</w:t>
      </w:r>
      <w:bookmarkEnd w:id="6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内容渲染指令用来辅助开发者渲染DOM元素的文本内容。常用的内容渲染指令有如下3个: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v-text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v-html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·{{}}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v-text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用法示例：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474845" cy="1762760"/>
            <wp:effectExtent l="0" t="0" r="1905" b="8890"/>
            <wp:docPr id="32" name="图片 32" descr="FGUYOGB_X@)VXR6N{S[F]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GUYOGB_X@)VXR6N{S[F]V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注意：v-text指令覆盖元素内默认的值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{{}}语法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 提供的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{{}}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语法，专门用来解决v-text 会覆盖默认文本内容的问题。这种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{{}}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语法的专业名称是插值表达式（英文名为:Mustache)。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29225" cy="1695450"/>
            <wp:effectExtent l="0" t="0" r="9525" b="0"/>
            <wp:docPr id="33" name="图片 33" descr="0@R4UGGOS4D48XX0ME@Z{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0@R4UGGOS4D48XX0ME@Z{G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注意:相对于v-text指令来说，插值表达式在开发中更常用一些!因为它不会覆盖元素中默认的文本内容。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v-html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v-text 指令和插值表达式只能渲染纯文本内容。如果要把包含HTML标签的字符串渲染为页面的HTML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内容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，则需要用到v-html这个指令: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2405" cy="1316355"/>
            <wp:effectExtent l="0" t="0" r="4445" b="17145"/>
            <wp:docPr id="34" name="图片 34" descr="MMHX7GHOR}PAJ~DA85%_3Z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MMHX7GHOR}PAJ~DA85%_3ZL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最终渲染的结果为：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933700" cy="1362075"/>
            <wp:effectExtent l="0" t="0" r="0" b="9525"/>
            <wp:docPr id="35" name="图片 35" descr="M3)9M41YQ4R}TM}3D}TGZ9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M3)9M41YQ4R}TM}3D}TGZ9W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69" w:name="_Toc3106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 属性绑定指令</w:t>
      </w:r>
      <w:bookmarkEnd w:id="6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如果需要为元素的属性动态绑定属性值，则需要用到v-bind属性绑定指令。用法示例如下: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692015" cy="3440430"/>
            <wp:effectExtent l="0" t="0" r="13335" b="7620"/>
            <wp:docPr id="36" name="图片 36" descr="AUOWD]YPOP1U[N9$U3DZV5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AUOWD]YPOP1U[N9$U3DZV5I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属性绑定指令的简写形式：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由于v-bind指令在开发中使用频率非常高，因此，vue官方为其提供了简写形式(简写为英文的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: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)。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476115" cy="3319780"/>
            <wp:effectExtent l="0" t="0" r="635" b="13970"/>
            <wp:docPr id="37" name="图片 37" descr="YS5SV_QF~@PQIO{JD{L}_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YS5SV_QF~@PQIO{JD{L}_HT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使用JavaScript表达式：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在vue提供的模板渲染语法中，除了支持绑定简单的数据值之外，还支持Javascript表达式的运算，例如: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167380" cy="2138045"/>
            <wp:effectExtent l="0" t="0" r="13970" b="14605"/>
            <wp:docPr id="38" name="图片 38" descr="96UTF0O@9W0%ZO$0Z{4A95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96UTF0O@9W0%ZO$0Z{4A95M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70" w:name="_Toc1433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 事件绑定指令</w:t>
      </w:r>
      <w:bookmarkEnd w:id="7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vue提供了v-on事件绑定指令，用来辅助程序员为DOM元素绑定事件监听。语法格式如下: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265295" cy="1297940"/>
            <wp:effectExtent l="0" t="0" r="1905" b="16510"/>
            <wp:docPr id="24" name="图片 24" descr="VIO`(~0(1(UEA1YAOXWG9S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VIO`(~0(1(UEA1YAOXWG9SN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注意:原生 DOM对象有onclick、oninput、onkeyup等原生事件，替换为vue的事件绑定形式后，分别为: v-on:click、v-on:input、v-on:keyup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通过v-on绑定的事件处理函数，需要在methods节点中进行声明: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755390" cy="2014220"/>
            <wp:effectExtent l="0" t="0" r="16510" b="5080"/>
            <wp:docPr id="39" name="图片 39" descr="2R{%(4COS@NPB@]FKL6ZD{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R{%(4COS@NPB@]FKL6ZD{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由于v-on 指令在开发中使用频率非常高，因此，vue官方为其提供了简写形式（简写为英文的@）。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290695" cy="2047875"/>
            <wp:effectExtent l="0" t="0" r="14605" b="9525"/>
            <wp:docPr id="40" name="图片 40" descr="IP`JJINBZ0UNOXNVRVNY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P`JJINBZ0UNOXNVRVNY69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事件参数对象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在原生的DOM事件绑定中，可以在事件处理函数的形参处，接收事件参数对象event。同理，在v-on指令(简写为@）所绑定的事件处理函数中，同样可以接收到事件参数对象event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。如果在方法中要修改data中的数据，可以通过this访问到。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594860" cy="2136140"/>
            <wp:effectExtent l="0" t="0" r="15240" b="16510"/>
            <wp:docPr id="41" name="图片 41" descr="KF)955QVCLM0L0XEQ}HMX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KF)955QVCLM0L0XEQ}HMXUR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绑定事件并传参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在使用v-on指令绑定事件时，可以使用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( )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进行传参，示例代码如下: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624580" cy="1974215"/>
            <wp:effectExtent l="0" t="0" r="13970" b="6985"/>
            <wp:docPr id="42" name="图片 42" descr="(V0ZYSELPR$_674NY_V`SX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(V0ZYSELPR$_674NY_V`SXU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$event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$event是vue提供的特殊变量，用来表示原生的事件参数对象event。$event 可以解决事件参数对象event被覆盖的问题。示例用法如下: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1135" cy="2965450"/>
            <wp:effectExtent l="0" t="0" r="5715" b="6350"/>
            <wp:docPr id="43" name="图片 43" descr="$}5Y%6OIP$P}04[2_]J]E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$}5Y%6OIP$P}04[2_]J]EPK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9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事件修饰符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在事件处理函数中调用event.preventDefault(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)或 event.stopPropagation(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)是非常常见的需求。因此，vue提供了事件修饰符的概念，来辅助程序员更方便的对事件的触发进行控制。常用的5个事件修饰符如下: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8595" cy="1823085"/>
            <wp:effectExtent l="0" t="0" r="8255" b="5715"/>
            <wp:docPr id="44" name="图片 44" descr="YO1`[[9UD[ZLJT~1)@$0K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YO1`[[9UD[ZLJT~1)@$0K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语法格式如下：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9865" cy="930275"/>
            <wp:effectExtent l="0" t="0" r="6985" b="3175"/>
            <wp:docPr id="45" name="图片 45" descr="]`J[0HCK$572RKW[DTM6Y3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]`J[0HCK$572RKW[DTM6Y3V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按键修饰符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在监听键盘事件时，我们经常需要判断详细的按键。此时，可以为键盘相关的事件添加按键修饰符，例如: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3040" cy="2002155"/>
            <wp:effectExtent l="0" t="0" r="3810" b="17145"/>
            <wp:docPr id="46" name="图片 46" descr="NAS{]GXFZ(AB2FNC9PVAT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NAS{]GXFZ(AB2FNC9PVATHC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71" w:name="_Toc8076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 双向绑定指令</w:t>
      </w:r>
      <w:bookmarkEnd w:id="7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vue提供了v-model双向数据绑定指令，用来辅助开发者在不操作DOM的前提下，快速获取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表单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的数据。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733800" cy="3314700"/>
            <wp:effectExtent l="0" t="0" r="0" b="0"/>
            <wp:docPr id="47" name="图片 47" descr="7CV(TUT_RX(F}6S(QO[E8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CV(TUT_RX(F}6S(QO[E8LP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v-model指令的修饰符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为了方便对用户输入的内容进行处理，vue为v-model指令提供了3个修饰符，分别是: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1135" cy="1307465"/>
            <wp:effectExtent l="0" t="0" r="5715" b="6985"/>
            <wp:docPr id="48" name="图片 48" descr="37DQX@GE)}AIXJ0Y81P5T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37DQX@GE)}AIXJ0Y81P5TE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示例用法如下：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905250" cy="1447800"/>
            <wp:effectExtent l="0" t="0" r="0" b="0"/>
            <wp:docPr id="49" name="图片 49" descr="IZ6WB3RUGVS%`)$YVOWRLV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Z6WB3RUGVS%`)$YVOWRLVX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72" w:name="_Toc2205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 条件渲染指令</w:t>
      </w:r>
      <w:bookmarkEnd w:id="7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条件渲染指令用来辅助开发者按需控制DOM的显示与隐藏。条件渲染指令有如下两个，分别是: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v-if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v-show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示例代码如下：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9865" cy="1470660"/>
            <wp:effectExtent l="0" t="0" r="6985" b="15240"/>
            <wp:docPr id="50" name="图片 50" descr="[Y)RB~K61{HPLHQ){_8T`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[Y)RB~K61{HPLHQ){_8T`LU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v-if和v-show的区别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实现原理不同: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v-if 指令会动态地创建或移除DOM元素，从而控制元素在页面上的显示与隐藏;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v-show指令会动态为元素添加或移除style="display: none;"样式，从而控制元素的显示与隐藏;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性能消耗不同: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v-if有更高的切换开销，而v-show有更高的初始渲染开销。因此: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如果需要非常频繁地切换，则使用v-show较好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如果在运行时条件很少改变，则使用v-if 较好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v-else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v-if 可以单独使用，或配合v-else指令一起使用: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755900" cy="1969135"/>
            <wp:effectExtent l="0" t="0" r="6350" b="12065"/>
            <wp:docPr id="51" name="图片 51" descr="B]X)SATB@XC7V41%~T_8B]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B]X)SATB@XC7V41%~T_8B]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注意:v-else指令必须配合v-if 指令一起使用，否则它将不会被识别!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v-else-if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v-else-if 指令，顾名思义，充当v-if 的“else-if 块”，可以连续使用: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606800" cy="1606550"/>
            <wp:effectExtent l="0" t="0" r="12700" b="12700"/>
            <wp:docPr id="52" name="图片 52" descr="DVJDA{)E42N9{]$XL$SWLW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VJDA{)E42N9{]$XL$SWLWO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注意:v-else-if 指令必须配合v-if 指令一起使用，否则它将不会被识别!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9"/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9"/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73" w:name="_Toc895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7 列表渲染指令</w:t>
      </w:r>
      <w:bookmarkEnd w:id="7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vue提供了v-for列表渲染指令，用来辅助开发者基于一个数组来循环渲染一个列表结构。v-for指令需要使用item in items形式的特殊语法，其中: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items是待循环的数组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item是被循环的每一项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985895" cy="2800350"/>
            <wp:effectExtent l="0" t="0" r="14605" b="0"/>
            <wp:docPr id="53" name="图片 53" descr="F)`3M7L[_V6]T334]M3(5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F)`3M7L[_V6]T334]M3(5FE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v-for中的索引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v-for指令还支持一个可选的第二个参数，即当前项的索引。语法格式为(item, index) in items，示例代码如下: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923790" cy="2423160"/>
            <wp:effectExtent l="0" t="0" r="10160" b="15240"/>
            <wp:docPr id="54" name="图片 54" descr="MG[DO5X}){]VO5})J`T_L`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MG[DO5X}){]VO5})J`T_L`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注意:v-for指令中的item项和index索引都是形参，可以根据需要进行重命名。例如(user , i) in userlist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9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使用key维护列表的状态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当列表的数据变化时，默认情况下，vue会尽可能的复用已存在的DOM元素，从而提升渲染的性能。但这种默认的性能优化策略，会导致有状态的列表无法被正确更新。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为了给vue一个提示，以便它能跟踪每个节点的身份，从而在保证有状态的列表被正确更新的前提下，提升渲染的性能。此时，需要为每项提供一个唯一的key属性: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650615" cy="2957195"/>
            <wp:effectExtent l="0" t="0" r="6985" b="14605"/>
            <wp:docPr id="55" name="图片 55" descr="H@YD{Y%$FQWV0{}1O3AUI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H@YD{Y%$FQWV0{}1O3AUIYG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key的注意事项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key的值只能是字符串或数字类型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，通常情况下为数字类型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key的值必须具有唯一性（即:key的值不能重复)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③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建议把数据项id属性的值作为key 的值（因为id属性的值具有唯一性)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⑤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使用index的值当作key的值没有任何意义(因为index的值不具有唯一性)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建议使用v-for指令时一定要指定key的值（既提升性能、又防止列表状态紊乱)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74" w:name="_Toc52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8 总结</w:t>
      </w:r>
      <w:bookmarkEnd w:id="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75" w:name="_Toc3544"/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能够知道vue的基本使用步骤</w:t>
      </w:r>
      <w:bookmarkEnd w:id="7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导入vue.js 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new vue(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)构造函数,得到vm实例对象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声明el和data数据节点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MVVM的对应关系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76" w:name="_Toc17009"/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②掌握vue中常见指令的基本用法</w:t>
      </w:r>
      <w:bookmarkEnd w:id="7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插值表达式、v-bind、v-on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v-if 和v-else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v-for和:key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v-model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77" w:name="_Toc25532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第四节 Vue的过滤器</w:t>
      </w:r>
      <w:bookmarkEnd w:id="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78" w:name="_Toc1152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过滤器</w:t>
      </w:r>
      <w:bookmarkEnd w:id="7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过滤器（Filters)是vue为开发者提供的功能，常用于文本的格式化。过滤器可以用在两个地方:插值表达式和v-bind属性绑定。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过滤器应该被添加在JavaScript表达式的尾部，由“管道符”进行调用，示例代码如下: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8595" cy="1612900"/>
            <wp:effectExtent l="0" t="0" r="8255" b="6350"/>
            <wp:docPr id="56" name="图片 56" descr="CIZTJ1E((YFAVBY6D01$%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IZTJ1E((YFAVBY6D01$%HT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79" w:name="_Toc1904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定义过滤器</w:t>
      </w:r>
      <w:bookmarkEnd w:id="7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在创建vue 实例期间，可以在filters节点中定义过滤器，示例代码如下: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451860" cy="2743835"/>
            <wp:effectExtent l="0" t="0" r="15240" b="18415"/>
            <wp:docPr id="57" name="图片 57" descr="ROV2BA751PWQHZZ$6HVDB{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ROV2BA751PWQHZZ$6HVDB{W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80" w:name="_Toc17561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 私有过滤器和全局过滤器</w:t>
      </w:r>
      <w:bookmarkEnd w:id="8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在filters 节点下定义的过滤器，称为“私有过滤器”，因为它只能在当前vm实例所控制的el区域内使用。如果希望在多个vue实例之间共享过滤器，则可以按照如下的格式定义全局过滤器: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646170" cy="1755140"/>
            <wp:effectExtent l="0" t="0" r="11430" b="16510"/>
            <wp:docPr id="58" name="图片 58" descr="(`NA{[G[%{%`)ZI0`OL5E}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(`NA{[G[%{%`)ZI0`OL5E}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81" w:name="_Toc2591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 连续调用多个过滤器</w:t>
      </w:r>
      <w:bookmarkEnd w:id="8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过滤器可以串联地进行调用，例如: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985260" cy="1337310"/>
            <wp:effectExtent l="0" t="0" r="15240" b="15240"/>
            <wp:docPr id="59" name="图片 59" descr="]${FCPUYQ35L_B%W0`539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]${FCPUYQ35L_B%W0`539GY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示例代码如下：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171825" cy="2611120"/>
            <wp:effectExtent l="0" t="0" r="9525" b="17780"/>
            <wp:docPr id="60" name="图片 60" descr="9VK[XGU$0XB1(`(MC`P77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9VK[XGU$0XB1(`(MC`P77MB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82" w:name="_Toc73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 过滤器传参</w:t>
      </w:r>
      <w:bookmarkEnd w:id="8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过滤器的本质是JavaScript函数，因此可以接收参数，格式如下: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293110" cy="1913890"/>
            <wp:effectExtent l="0" t="0" r="2540" b="10160"/>
            <wp:docPr id="61" name="图片 61" descr=")64[]]MF2MHI`VIXADD6[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)64[]]MF2MHI`VIXADD6[_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示例代码如下：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426460" cy="2759710"/>
            <wp:effectExtent l="0" t="0" r="2540" b="2540"/>
            <wp:docPr id="62" name="图片 62" descr="}$JW[Y$WPSA`EW4BLV~95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}$JW[Y$WPSA`EW4BLV~95]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83" w:name="_Toc2534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 过滤器的兼容性</w:t>
      </w:r>
      <w:bookmarkEnd w:id="8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过滤器仅在vue 2.x和1.x中受支持，在vue 3.x的版本中剔除了过滤器相关的功能。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在企业级项目开发中: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如果使用的是2.x版本的vue，则依然可以使用过滤器相关的功能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如果项目已经升级到了3.x版本的vue，官方建议使用计算属性或方法代替被剔除的过滤器功能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具体的迁移指南，请参考vue 3.x的官方文档给出的说明: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https://v3.vuejs.org/guide/migration/filters.htmltmigration-strategy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84" w:name="_Toc12366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第五节 Vue的侦听器</w:t>
      </w:r>
      <w:bookmarkEnd w:id="8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85" w:name="_Toc2980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什么是watch侦听器</w:t>
      </w:r>
      <w:bookmarkEnd w:id="8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watch 侦听器允许开发者监视数据的变化，从而针对数据的变化做特定的操作。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侦听器本质上是一个函数，要监视哪个数据的变化，就把数据名作为方法名即可。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语法格式如下: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536440" cy="3481705"/>
            <wp:effectExtent l="0" t="0" r="16510" b="4445"/>
            <wp:docPr id="63" name="图片 63" descr="[HCEC34TI5G)74(W)LM`CH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[HCEC34TI5G)74(W)LM`CH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86" w:name="_Toc115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使用watch检测用户名是否可用</w:t>
      </w:r>
      <w:bookmarkEnd w:id="8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监听username值的变化，并使用axios 发起Ajax请求，检测当前输入的用户名是否可用: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2405" cy="2093595"/>
            <wp:effectExtent l="0" t="0" r="4445" b="1905"/>
            <wp:docPr id="64" name="图片 64" descr="B02~%DQUJ$(S)4CL~%ED6@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B02~%DQUJ$(S)4CL~%ED6@E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87" w:name="_Toc23964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 immediate选项</w:t>
      </w:r>
      <w:bookmarkEnd w:id="8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默认情况下，组件在初次加载完毕后不会调用watch侦听器。如果想让watch侦听器立即被调用，则需要使用immediate选项。示例代码如下: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2405" cy="2202180"/>
            <wp:effectExtent l="0" t="0" r="4445" b="7620"/>
            <wp:docPr id="65" name="图片 65" descr="@C3[Q{E6AH_W$)8G@]UR]6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@C3[Q{E6AH_W$)8G@]UR]6X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88" w:name="_Toc675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 deep选项</w:t>
      </w:r>
      <w:bookmarkEnd w:id="8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如果watch侦听的是一个对象，如果对象中的属性值发生了变化，则无法被监听到。此时需要使用deep选项，代码示例如下: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716530" cy="3648710"/>
            <wp:effectExtent l="0" t="0" r="7620" b="8890"/>
            <wp:docPr id="66" name="图片 66" descr="KYIXP}QEP)V)0)KP@$O2]_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KYIXP}QEP)V)0)KP@$O2]_U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89" w:name="_Toc818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 监听对象单个属性的变化</w:t>
      </w:r>
      <w:bookmarkEnd w:id="8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如果只想监听对象中单个属性的变化，则可以按照如下的方式定义watch侦听器: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392680" cy="3337560"/>
            <wp:effectExtent l="0" t="0" r="7620" b="15240"/>
            <wp:docPr id="67" name="图片 67" descr="V2DDV0)8_DV[M(YWV9UV(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V2DDV0)8_DV[M(YWV9UV(GI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90" w:name="_Toc24280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第六节 计算属性</w:t>
      </w:r>
      <w:bookmarkEnd w:id="9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91" w:name="_Toc26851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7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什么是计算属性</w:t>
      </w:r>
      <w:bookmarkEnd w:id="9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计算属性指的是通过一系列运算之后，最终得到一个属性值。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这个动态计算出来的属性值可以被模板结构或methods方法使用。示例代码如下: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845685" cy="3641090"/>
            <wp:effectExtent l="0" t="0" r="12065" b="16510"/>
            <wp:docPr id="68" name="图片 68" descr="F8`BSFY95TXG4K_0Z}()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F8`BSFY95TXG4K_0Z}()6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92" w:name="_Toc560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7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计算属性的特点</w:t>
      </w:r>
      <w:bookmarkEnd w:id="9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虽然计算属性在声明的时候被定义为方法，但是计算属性的本质是一个属性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计算属性会缓存计算的结果，只有计算属性依赖的数据变化时，才会重新进行运算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</w:pPr>
      <w:bookmarkStart w:id="93" w:name="_Toc4283"/>
      <w:r>
        <w:rPr>
          <w:rFonts w:hint="eastAsia" w:ascii="Times New Roman" w:hAnsi="Times New Roman" w:eastAsia="宋体" w:cs="Times New Roman"/>
          <w:b/>
          <w:bCs/>
          <w:kern w:val="2"/>
          <w:sz w:val="32"/>
          <w:szCs w:val="32"/>
          <w:lang w:val="en-US" w:eastAsia="zh-CN" w:bidi="ar-SA"/>
        </w:rPr>
        <w:t>第七节 axios</w:t>
      </w:r>
      <w:bookmarkEnd w:id="9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9"/>
        <w:rPr>
          <w:rFonts w:hint="eastAsia" w:ascii="Times New Roman" w:hAnsi="Times New Roman" w:eastAsia="宋体" w:cs="Times New Roman"/>
          <w:b w:val="0"/>
          <w:bCs w:val="0"/>
          <w:kern w:val="2"/>
          <w:sz w:val="30"/>
          <w:szCs w:val="30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 w:val="0"/>
          <w:bCs w:val="0"/>
          <w:kern w:val="2"/>
          <w:sz w:val="30"/>
          <w:szCs w:val="30"/>
          <w:lang w:val="en-US" w:eastAsia="zh-CN" w:bidi="ar-SA"/>
        </w:rPr>
        <w:t>中文官网地址: http:// www.axios-js.coml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9"/>
        <w:rPr>
          <w:rFonts w:hint="eastAsia" w:ascii="Times New Roman" w:hAnsi="Times New Roman" w:eastAsia="宋体" w:cs="Times New Roman"/>
          <w:b w:val="0"/>
          <w:bCs w:val="0"/>
          <w:kern w:val="2"/>
          <w:sz w:val="30"/>
          <w:szCs w:val="30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 w:val="0"/>
          <w:bCs w:val="0"/>
          <w:kern w:val="2"/>
          <w:sz w:val="30"/>
          <w:szCs w:val="30"/>
          <w:lang w:val="en-US" w:eastAsia="zh-CN" w:bidi="ar-SA"/>
        </w:rPr>
        <w:t xml:space="preserve">英文官网地址: </w:t>
      </w:r>
      <w:r>
        <w:rPr>
          <w:rFonts w:hint="eastAsia" w:ascii="Times New Roman" w:hAnsi="Times New Roman" w:eastAsia="宋体" w:cs="Times New Roman"/>
          <w:b w:val="0"/>
          <w:bCs w:val="0"/>
          <w:kern w:val="2"/>
          <w:sz w:val="30"/>
          <w:szCs w:val="30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b w:val="0"/>
          <w:bCs w:val="0"/>
          <w:kern w:val="2"/>
          <w:sz w:val="30"/>
          <w:szCs w:val="30"/>
          <w:lang w:val="en-US" w:eastAsia="zh-CN" w:bidi="ar-SA"/>
        </w:rPr>
        <w:instrText xml:space="preserve"> HYPERLINK "https://www.npmis.com/package/axios" </w:instrText>
      </w:r>
      <w:r>
        <w:rPr>
          <w:rFonts w:hint="eastAsia" w:ascii="Times New Roman" w:hAnsi="Times New Roman" w:eastAsia="宋体" w:cs="Times New Roman"/>
          <w:b w:val="0"/>
          <w:bCs w:val="0"/>
          <w:kern w:val="2"/>
          <w:sz w:val="30"/>
          <w:szCs w:val="30"/>
          <w:lang w:val="en-US" w:eastAsia="zh-CN" w:bidi="ar-SA"/>
        </w:rPr>
        <w:fldChar w:fldCharType="separate"/>
      </w:r>
      <w:r>
        <w:rPr>
          <w:rStyle w:val="9"/>
          <w:rFonts w:hint="eastAsia" w:ascii="Times New Roman" w:hAnsi="Times New Roman" w:eastAsia="宋体" w:cs="Times New Roman"/>
          <w:b w:val="0"/>
          <w:bCs w:val="0"/>
          <w:kern w:val="2"/>
          <w:sz w:val="30"/>
          <w:szCs w:val="30"/>
          <w:lang w:val="en-US" w:eastAsia="zh-CN" w:bidi="ar-SA"/>
        </w:rPr>
        <w:t>https://www.npmis.com/package/axios</w:t>
      </w:r>
      <w:r>
        <w:rPr>
          <w:rFonts w:hint="eastAsia" w:ascii="Times New Roman" w:hAnsi="Times New Roman" w:eastAsia="宋体" w:cs="Times New Roman"/>
          <w:b w:val="0"/>
          <w:bCs w:val="0"/>
          <w:kern w:val="2"/>
          <w:sz w:val="30"/>
          <w:szCs w:val="30"/>
          <w:lang w:val="en-US" w:eastAsia="zh-CN" w:bidi="ar-SA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9"/>
        <w:rPr>
          <w:rFonts w:hint="eastAsia" w:ascii="Times New Roman" w:hAnsi="Times New Roman" w:eastAsia="宋体" w:cs="Times New Roman"/>
          <w:b w:val="0"/>
          <w:bCs w:val="0"/>
          <w:kern w:val="2"/>
          <w:sz w:val="30"/>
          <w:szCs w:val="30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 w:val="0"/>
          <w:bCs w:val="0"/>
          <w:kern w:val="2"/>
          <w:sz w:val="30"/>
          <w:szCs w:val="30"/>
          <w:lang w:val="en-US" w:eastAsia="zh-CN" w:bidi="ar-SA"/>
        </w:rPr>
        <w:drawing>
          <wp:inline distT="0" distB="0" distL="114300" distR="114300">
            <wp:extent cx="5263515" cy="2898140"/>
            <wp:effectExtent l="0" t="0" r="13335" b="16510"/>
            <wp:docPr id="73" name="图片 73" descr="axios 封装的 6 个属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axios 封装的 6 个属性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94" w:name="_Toc1257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8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axios的基本语法</w:t>
      </w:r>
      <w:bookmarkEnd w:id="9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Axios的基本语法如下：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867150" cy="2824480"/>
            <wp:effectExtent l="0" t="0" r="0" b="13970"/>
            <wp:docPr id="69" name="图片 69" descr="X`03S4RC$T6XTQC_}}R(~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X`03S4RC$T6XTQC_}}R(~F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9"/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9"/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95" w:name="_Toc658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8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axios的基本使用</w:t>
      </w:r>
      <w:bookmarkEnd w:id="9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①发起GET请求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591050" cy="2743200"/>
            <wp:effectExtent l="0" t="0" r="0" b="0"/>
            <wp:docPr id="70" name="图片 70" descr="1VPMI2Z6Y44FCR(RPH14](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VPMI2Z6Y44FCR(RPH14](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②发起POST请求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3040" cy="2408555"/>
            <wp:effectExtent l="0" t="0" r="3810" b="10795"/>
            <wp:docPr id="71" name="图片 71" descr="O2(H{B]KTN7IT~[N(0JTQ)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O2(H{B]KTN7IT~[N(0JTQ)G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96" w:name="_Toc1958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8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 axios的解构赋值</w:t>
      </w:r>
      <w:bookmarkEnd w:id="9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解构赋值的时候，使用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 xml:space="preserve"> :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进行重命名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1．调用axios之后，使用async/ await进行简化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2．使用解构赋值,从axios 封装的大对象中,把 data属性解构出来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3．把解构出来的 data 属性，使用冒号进行重命名，一般都重命名为{ data: res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681730" cy="2536825"/>
            <wp:effectExtent l="0" t="0" r="13970" b="15875"/>
            <wp:docPr id="135" name="图片 135" descr="$BPX]_)5HIS~7}OEU%LL(G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$BPX]_)5HIS~7}OEU%LL(GT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97" w:name="_Toc2063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8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 axios的复用</w:t>
      </w:r>
      <w:bookmarkEnd w:id="9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main.js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中全局配置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axios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的请求根路径，把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axios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挂载到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Vue . prototype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上，供每个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.vue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组件的实例直接使用。今后，在每个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.vue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组件中要发起请求,直接调用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this.$http.XXX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但是，把 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axios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挂载到Vue原型上，有一个缺点:不利于API接口的复用!!!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705350" cy="3086100"/>
            <wp:effectExtent l="0" t="0" r="0" b="0"/>
            <wp:docPr id="131" name="图片 131" descr="1VU48DLJ5OBM[W@3TPGW`}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VU48DLJ5OBM[W@3TPGW`}G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98" w:name="_Toc2152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第八节 单页面应用程序</w:t>
      </w:r>
      <w:bookmarkEnd w:id="9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99" w:name="_Toc219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9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什么是单页面应用程序</w:t>
      </w:r>
      <w:bookmarkEnd w:id="9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单页面应用程序（英文名: Single Page Application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)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简称SPA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顾名思义，指的是一个Web 网站中只有唯一的一个HTML页面，所有的功能与交互都在这唯一的一个页面内完成。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例如资料中的这个Demo项目: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048000" cy="981075"/>
            <wp:effectExtent l="0" t="0" r="0" b="9525"/>
            <wp:docPr id="74" name="图片 74" descr="RZLV]3``S_$[U{P`QCTJT{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RZLV]3``S_$[U{P`QCTJT{P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            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057400" cy="3771900"/>
            <wp:effectExtent l="0" t="0" r="0" b="0"/>
            <wp:docPr id="72" name="图片 72" descr="GR~EMN64VSDIGAE4%1I7}6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GR~EMN64VSDIGAE4%1I7}6V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100" w:name="_Toc30286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第九节 Vue-cli</w:t>
      </w:r>
      <w:bookmarkEnd w:id="10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01" w:name="_Toc2960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10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 什么是Vue-cli</w:t>
      </w:r>
      <w:bookmarkEnd w:id="10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vue-cli 是Vue.js 开发的标准工具。它简化了程序员基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于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webpack创建工程化的Vue项目的过程。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引用自vue-cli官网上的一句话: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程序员可以专注在撰写应用上，而不必花好几天去纠结webpack 配置的问题。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中文官网: https://cli.vuejs.org/zh/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02" w:name="_Toc1338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10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 安装和使用</w:t>
      </w:r>
      <w:bookmarkEnd w:id="10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vue-cli是npm上的一个全局包，使用npm install命令，即可方便的把它安装到自己的电脑上:npm install -g @vue/cli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基于vue-cli 快速生成工程化的Vue项目:vue create 项目的名称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03" w:name="_Toc25368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10</w:t>
      </w:r>
      <w:r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.</w:t>
      </w:r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 vue项目的运行流程</w:t>
      </w:r>
      <w:bookmarkEnd w:id="10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在工程化的项目中，vue要做的事情很单纯:通过main.js 把 App.vue渲染到 index.html的指定区域中。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其中: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App.vue用来编写待渲染的模板结构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index.html中需要预留一个el区域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③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main.js把 App.vue渲染到了index.html所预留的区域中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104" w:name="_Toc29801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第十节 Vue组件</w:t>
      </w:r>
      <w:bookmarkEnd w:id="10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05" w:name="_Toc22378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11.1 什么是组件化开发</w:t>
      </w:r>
      <w:bookmarkEnd w:id="10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组件化开发指的是:根据封装的思想，把页面上可重用的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UI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结构封装为组件，从而方便项目的开发和维护。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06" w:name="_Toc22778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11.2  Vue中的组件化开发</w:t>
      </w:r>
      <w:bookmarkEnd w:id="10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vue是一个支持组件化开发的前端框架。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 中规定:组件的后缀名是.vue。之前接触到的App.vue文件本质上就是一个vue的组件。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07" w:name="_Toc17991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11.3 Vue组件的三个组成部分</w:t>
      </w:r>
      <w:bookmarkEnd w:id="10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每个.vue组件都由3部分构成，分别是: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template -&gt;组件的模板结构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script -&gt;组件的Javascript行为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style -&gt;组件的样式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其中，每个组件中必须包含template模板结构，而script行为和style样式是可选的组成部分。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</w:pPr>
      <w:bookmarkStart w:id="108" w:name="_Toc4948"/>
      <w:r>
        <w:rPr>
          <w:rFonts w:hint="eastAsia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①template：组件的模板结构</w:t>
      </w:r>
      <w:bookmarkEnd w:id="10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vue规定:每个组件对应的模板结构，需要定义到&lt;template&gt;节点中。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038090" cy="1313180"/>
            <wp:effectExtent l="0" t="0" r="10160" b="1270"/>
            <wp:docPr id="75" name="图片 75" descr="DHG8QM5C1]`VZB}GZ_(N9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DHG8QM5C1]`VZB}GZ_(N9B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template是vue提供的容器标签，只起到包裹性质的作用，它不会被渲染为真正的DOM元素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template中只能包含唯一的根节点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</w:pPr>
      <w:bookmarkStart w:id="109" w:name="_Toc27772"/>
      <w:r>
        <w:rPr>
          <w:rFonts w:hint="eastAsia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②script：组件的JavaScript行为</w:t>
      </w:r>
      <w:bookmarkEnd w:id="10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vue规定:开发者可以在&lt;script&gt;节点中封装组件的JavaScript业务逻辑。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&lt;script &gt;节点的基本结构如下: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436745" cy="2123440"/>
            <wp:effectExtent l="0" t="0" r="1905" b="10160"/>
            <wp:docPr id="76" name="图片 76" descr="W}`(~4A{E]O5UT~KVX`PD5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W}`(~4A{E]O5UT~KVX`PD5S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.vue组件中的data必须是函数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vue规定: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.vue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组件中的data必须是一个函数，不能直接指向一个数据对象。因此在组件中定义data数据节点时，下面的方式是错误的: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645660" cy="1358265"/>
            <wp:effectExtent l="0" t="0" r="2540" b="13335"/>
            <wp:docPr id="77" name="图片 77" descr="$RERKX`F`N62F0S73GYV4{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$RERKX`F`N62F0S73GYV4{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会导致多个组件实例共用同一份数据的问题，请参考官方给出的示例: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https://cn.vuejs.org/v2/guide/components.htmI#td ata-必须是一个函数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190875" cy="1952625"/>
            <wp:effectExtent l="0" t="0" r="9525" b="9525"/>
            <wp:docPr id="80" name="图片 80" descr="LCUE%Y1)J(6}$7ZF5H}{%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LCUE%Y1)J(6}$7ZF5H}{%MR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</w:pPr>
      <w:bookmarkStart w:id="110" w:name="_Toc25227"/>
      <w:r>
        <w:rPr>
          <w:rFonts w:hint="eastAsia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③style：组件的样式</w:t>
      </w:r>
      <w:bookmarkEnd w:id="1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vue规定:组件内的&lt;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s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tyle&gt;节点是可选的，开发者可以在&lt;style&gt;节点中编写样式美化当前组件的UI结构。&lt;script&gt;节点的基本结构如下: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010410" cy="1577975"/>
            <wp:effectExtent l="0" t="0" r="8890" b="3175"/>
            <wp:docPr id="78" name="图片 78" descr="VG36D2RL@R1][FO4AYCNHV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VG36D2RL@R1][FO4AYCNHV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9"/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/>
          <w:bCs/>
          <w:kern w:val="2"/>
          <w:sz w:val="28"/>
          <w:szCs w:val="28"/>
          <w:lang w:val="en-US" w:eastAsia="zh-CN" w:bidi="ar-SA"/>
        </w:rPr>
        <w:t>让style中支持less语法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在&lt;style&gt;标签上添加lang="less"属性，即可使用less语法编写组件的样式: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346325" cy="2879090"/>
            <wp:effectExtent l="0" t="0" r="15875" b="16510"/>
            <wp:docPr id="79" name="图片 79" descr="W69LRX}ERIORJZ]~0[DBM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W69LRX}ERIORJZ]~0[DBM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11" w:name="_Toc2982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11.4 组件之间的父子关系</w:t>
      </w:r>
      <w:bookmarkEnd w:id="1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3675" cy="2202815"/>
            <wp:effectExtent l="0" t="0" r="3175" b="6985"/>
            <wp:docPr id="81" name="图片 81" descr="QG]ZE[1$LLHRE3~U~C6C5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QG]ZE[1$LLHRE3~U~C6C5VA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组件在被封装好之后，彼此之间是相互独立的，不存在父子关系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在使用组件的时候，根据彼此的嵌套关系，形成了父子关系、兄弟关系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12" w:name="_Toc1440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11.5 使用组件的三个步骤</w:t>
      </w:r>
      <w:bookmarkEnd w:id="1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62865</wp:posOffset>
            </wp:positionV>
            <wp:extent cx="2520950" cy="2642870"/>
            <wp:effectExtent l="0" t="0" r="12700" b="5080"/>
            <wp:wrapSquare wrapText="bothSides"/>
            <wp:docPr id="82" name="图片 82" descr="0Q[SXMR}J3DSHDG`QOG6O%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0Q[SXMR}J3DSHDG`QOG6O%Y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9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步骤3∶以标签形式使用刚才注册的组件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步骤1:使用import语法导入需要的组件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步骤2:使用components节点注册组件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13" w:name="_Toc15954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11.6 通过components注册的是私有子组件</w:t>
      </w:r>
      <w:bookmarkEnd w:id="1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例如: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在组件A的components节点下，注册了组件F。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则组件F只能用在组件A中;不能被用在组件C中。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请大家思考两个问题: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为什么F不能用在组件C中?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怎样才能在组件C中使用F?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14" w:name="_Toc15723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11.7 注册全局组件</w:t>
      </w:r>
      <w:bookmarkEnd w:id="1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在vue项目的main.js入口文件中，通过Vue.component(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)方法，可以注册全局组件。示例代码如下: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968750" cy="2318385"/>
            <wp:effectExtent l="0" t="0" r="12700" b="5715"/>
            <wp:docPr id="83" name="图片 83" descr="8%%R2%A``V5J{3R3`WD[`@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8%%R2%A``V5J{3R3`WD[`@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15" w:name="_Toc1535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11.8 组件的props</w:t>
      </w:r>
      <w:bookmarkEnd w:id="1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props 是组件的自定义属性，在封装通用组件的时候，合理地使用props 可以极大的提高组件的复用性!它的语法格式如下: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890645" cy="2423795"/>
            <wp:effectExtent l="0" t="0" r="14605" b="14605"/>
            <wp:docPr id="84" name="图片 84" descr="2DTRSAJCD9J7LT7(TO8M[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2DTRSAJCD9J7LT7(TO8M[MK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9064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16" w:name="_Toc3219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11.9 props是只读的</w:t>
      </w:r>
      <w:bookmarkEnd w:id="1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vue规定∶组件中封装的自定义属性是只读的，程序员不能直接修改props的值。否则会直接报错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要想修改props 的值，可以把props的值转存到data中，因为data中的数据都是可读可写的!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981575" cy="2381250"/>
            <wp:effectExtent l="0" t="0" r="9525" b="0"/>
            <wp:docPr id="85" name="图片 85" descr="BKYFPZD8C6FS}M}1}$Q~6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BKYFPZD8C6FS}M}1}$Q~6F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17" w:name="_Toc11604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11.10 props的default默认值</w:t>
      </w:r>
      <w:bookmarkEnd w:id="1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在声明自定义属性时，可以通过default来定义属性的默认值。示例代码如下: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305300" cy="3505200"/>
            <wp:effectExtent l="0" t="0" r="0" b="0"/>
            <wp:docPr id="86" name="图片 86" descr="7%916Y6D]4NK`22{WCKAW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7%916Y6D]4NK`22{WCKAWKA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18" w:name="_Toc3076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11.11 props的type值类型</w:t>
      </w:r>
      <w:bookmarkEnd w:id="1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在声明自定义属性时，可以通过type来定义属性的值类型。示例代码如下: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030345" cy="3458845"/>
            <wp:effectExtent l="0" t="0" r="8255" b="8255"/>
            <wp:docPr id="87" name="图片 87" descr="6T1H398U6@6Q617I2OJKW(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6T1H398U6@6Q617I2OJKW(V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19" w:name="_Toc8588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11.12 props的required必填项</w:t>
      </w:r>
      <w:bookmarkEnd w:id="1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在声明自定义属性时，可以通过required选项，将属性设置为必填项，强制用户必须传递属性的值。示例代码如下: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965450" cy="3743325"/>
            <wp:effectExtent l="0" t="0" r="6350" b="9525"/>
            <wp:docPr id="88" name="图片 88" descr="_AK$WV[PGZ(TFH%VSK]QE7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_AK$WV[PGZ(TFH%VSK]QE7X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20" w:name="_Toc92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11.13 组件之间的样式冲突问题</w:t>
      </w:r>
      <w:bookmarkEnd w:id="1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默认情况下，写在.vue组件中的样式会全局生效，因此很容易造成多个组件之间的样式冲突问题。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导致组件之间样式冲突的根本原因是: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单页面应用程序中，所有组件的DOM结构，都是基于唯一的index.html页面进行呈现的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每个组件中的样式，都会影响整个index.html页面中的DOM元素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21" w:name="_Toc3893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11.14 解决组件之间的样式冲突问题</w:t>
      </w:r>
      <w:bookmarkEnd w:id="1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为每个组件分配唯一的自定义属性，在编写组件样式时，通过属性选择器来控制样式的作用域，示例代码如下: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978910" cy="3675380"/>
            <wp:effectExtent l="0" t="0" r="2540" b="1270"/>
            <wp:docPr id="89" name="图片 89" descr="BN3IL5VWWX)7IIHNVQI4W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BN3IL5VWWX)7IIHNVQI4WTR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22" w:name="_Toc12943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11.15 style节点的scoped属性</w:t>
      </w:r>
      <w:bookmarkEnd w:id="12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为了提高开发效率和开发体验，vue为style 节点提供了scoped属性，从而防止组件之间的样式冲突问题: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509135" cy="2825750"/>
            <wp:effectExtent l="0" t="0" r="5715" b="12700"/>
            <wp:docPr id="90" name="图片 90" descr="3ZDI$)V`2]Q9}8UKBJX])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3ZDI$)V`2]Q9}8UKBJX])BR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23" w:name="_Toc912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11.16  /deep/样式穿透</w:t>
      </w:r>
      <w:bookmarkEnd w:id="1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如果给当前组件的style 节点添加了scoped属性，则当前组件的样式对其子组件是不生效的。如果想让某些样式对子组件生效，可以使用/deep/深度选择器。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1770" cy="2451735"/>
            <wp:effectExtent l="0" t="0" r="5080" b="5715"/>
            <wp:docPr id="91" name="图片 91" descr="T4~IM196D~DFVFWNJK7V}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T4~IM196D~DFVFWNJK7V}PH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76" w:name="_GoBack"/>
      <w:bookmarkEnd w:id="17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124" w:name="_Toc30198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第十一节 组件的生命周期</w:t>
      </w:r>
      <w:bookmarkEnd w:id="1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25" w:name="_Toc1062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12.1  生命周期&amp;生命周期函数</w:t>
      </w:r>
      <w:bookmarkEnd w:id="12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生命周期(Life Cycle)是指一个组件从创建→运行→销毁的整个阶段，强调的是一个时间段。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生命周期函数:是由vue框架提供的内置函数，会伴随着组件的生命周期，自动按次序执行。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注意:生命周期强调的是时间段，生命周期函数强调的是时间点。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26" w:name="_Toc3217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12.2  组件生命周期函数的分类</w:t>
      </w:r>
      <w:bookmarkEnd w:id="12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402070" cy="2858135"/>
            <wp:effectExtent l="0" t="0" r="17780" b="18415"/>
            <wp:docPr id="93" name="图片 93" descr="2U%J3Q}{06TM%YPLL]ZK1V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2U%J3Q}{06TM%YPLL]ZK1VV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275455" cy="9560560"/>
            <wp:effectExtent l="0" t="0" r="10795" b="2540"/>
            <wp:docPr id="94" name="图片 94" descr="life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lifecycle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956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27" w:name="_Toc1058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12.3 生命周期图示</w:t>
      </w:r>
      <w:bookmarkEnd w:id="1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可以参考vue官方文档给出的“生命周期图示”，进一步理解组件生命周期执行的过程:https://cn.vuejs.org/v2/guide/ instance.html#生命周期图示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128" w:name="_Toc4041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第十二节 组件之间的数据共享</w:t>
      </w:r>
      <w:bookmarkEnd w:id="12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29" w:name="_Toc1497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13.1 组件之间的关系</w:t>
      </w:r>
      <w:bookmarkEnd w:id="12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在项目开发中，组件之间的最常见的关系分为如下两种: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父子关系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兄弟关系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center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1771650" cy="1885950"/>
            <wp:effectExtent l="0" t="0" r="0" b="0"/>
            <wp:docPr id="95" name="图片 95" descr="~38@~WQTINBN{2LDAHKNO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~38@~WQTINBN{2LDAHKNOA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center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30" w:name="_Toc4523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13.2 父子组件之间的数据共享</w:t>
      </w:r>
      <w:bookmarkEnd w:id="13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父子组件之间的数据共享又分为: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父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—&gt;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子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共享数据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子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—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&gt;父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共享数据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31" w:name="_Toc29178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13.3 父组件向子组件共享数据</w:t>
      </w:r>
      <w:bookmarkEnd w:id="13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父组件向子组件共享数据需要使用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自定义属性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。示例代码如下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221355" cy="2495550"/>
            <wp:effectExtent l="0" t="0" r="17145" b="0"/>
            <wp:docPr id="97" name="图片 97" descr="2DK]}@W)%RT09O[}AZI35{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2DK]}@W)%RT09O[}AZI35{H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287395" cy="2411730"/>
            <wp:effectExtent l="0" t="0" r="8255" b="7620"/>
            <wp:docPr id="98" name="图片 98" descr="L~YH633%$]5[(80HAXMD0`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L~YH633%$]5[(80HAXMD0`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413885" cy="2952750"/>
            <wp:effectExtent l="0" t="0" r="5715" b="0"/>
            <wp:docPr id="92" name="图片 92" descr="5`}_QY)9DV8WNCL$1K(RF$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5`}_QY)9DV8WNCL$1K(RF$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32" w:name="_Toc7276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13.4 子组件向父组件共享数据</w:t>
      </w:r>
      <w:bookmarkEnd w:id="1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子组件向父组件共享数据使用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自定义事件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。示例代码如下：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531870" cy="3449955"/>
            <wp:effectExtent l="0" t="0" r="11430" b="17145"/>
            <wp:docPr id="100" name="图片 100" descr="58V}7}PE5$D`BK2E0K0IC8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58V}7}PE5$D`BK2E0K0IC8R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439795" cy="4008120"/>
            <wp:effectExtent l="0" t="0" r="8255" b="11430"/>
            <wp:docPr id="101" name="图片 101" descr="Y74BZ6}B9`FEJUC}(20[NH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Y74BZ6}B9`FEJUC}(20[NH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33" w:name="_Toc106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13.5 兄弟组件之间的数据共享</w:t>
      </w:r>
      <w:bookmarkEnd w:id="13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在vue2.x中，兄弟组件之间数据共享的方案是</w:t>
      </w:r>
      <w:r>
        <w:rPr>
          <w:rFonts w:hint="default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EventBus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183890" cy="3649980"/>
            <wp:effectExtent l="0" t="0" r="16510" b="7620"/>
            <wp:docPr id="102" name="图片 102" descr="%[LDL{C2N7PN1`VKATWD$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%[LDL{C2N7PN1`VKATWD$A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8595" cy="3225800"/>
            <wp:effectExtent l="0" t="0" r="8255" b="12700"/>
            <wp:docPr id="103" name="图片 103" descr="`_~KQS1C02X@1RINBAS%4O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`_~KQS1C02X@1RINBAS%4OF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34" w:name="_Toc31811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13.6 EventBus的使用步骤</w:t>
      </w:r>
      <w:bookmarkEnd w:id="13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创建eventBus.js模块，并向外共享一个Vue的实例对象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在数据发送方，调用bus.$emit('事件名称',要发送的数据)方法触发自定义事件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③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在数据接收方，调用bus.$on('事件名称'，事件处理函数)方法注册一个自定义事件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135" w:name="_Toc6343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第十三节 ref引用</w:t>
      </w:r>
      <w:bookmarkEnd w:id="13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36" w:name="_Toc15494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14.1 什么是ref引用</w:t>
      </w:r>
      <w:bookmarkEnd w:id="136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ref 用来辅助开发者在不依赖于jQuery的情况下，获取DOM元素或组件的引用。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每个vue的组件实例上，都包含一个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$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refs对象，里面存储着对应的DOM元素或组件的引用。默认情况下，组件的$refs 指向一个空对象。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7325" cy="2825115"/>
            <wp:effectExtent l="0" t="0" r="9525" b="13335"/>
            <wp:docPr id="96" name="图片 96" descr="XQM~7@L4MPMWGW@}`)@P]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XQM~7@L4MPMWGW@}`)@P]7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37" w:name="_Toc3476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14.2 使用ref引用DOM元素</w:t>
      </w:r>
      <w:bookmarkEnd w:id="1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如果想要使用ref引用页面上的DOM元素，则可以按照如下的方式进行操作: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144645" cy="3408680"/>
            <wp:effectExtent l="0" t="0" r="8255" b="1270"/>
            <wp:docPr id="99" name="图片 99" descr="MS9DM_W%YYHH7AX}_2RS`Z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MS9DM_W%YYHH7AX}_2RS`ZJ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38" w:name="_Toc1151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14.3 使用ref引用组件实例</w:t>
      </w:r>
      <w:bookmarkEnd w:id="1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如果想要使用ref 引用页面上的组件实例，则可以按照如下的方式进行操作: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583305" cy="2893060"/>
            <wp:effectExtent l="0" t="0" r="17145" b="2540"/>
            <wp:docPr id="104" name="图片 104" descr="G9~RD3QYI0B8[HUE_WZHIQ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G9~RD3QYI0B8[HUE_WZHIQV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39" w:name="_Toc20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14.4 控制文本框和按钮的按需切换</w:t>
      </w:r>
      <w:bookmarkEnd w:id="13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通过布尔值inputVisible来控制组件中的文本框与按钮的按需切换。示例代码如下: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190365" cy="1296035"/>
            <wp:effectExtent l="0" t="0" r="635" b="18415"/>
            <wp:docPr id="105" name="图片 105" descr="YUG87$%2S@VZ)[IR@UJV%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YUG87$%2S@VZ)[IR@UJV%B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301875" cy="2959100"/>
            <wp:effectExtent l="0" t="0" r="3175" b="12700"/>
            <wp:docPr id="106" name="图片 106" descr="@TF8G~ETX}JM_)ZDQ04W8T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@TF8G~ETX}JM_)ZDQ04W8TJ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40" w:name="_Toc29231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14.5 让文本框自动获得焦点</w:t>
      </w:r>
      <w:bookmarkEnd w:id="14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当文本框展示出来之后，如果希望它立即获得焦点，则可以为其添加ref 引用，并调用原生DOM对象的.focus(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)方法即可。示例代码如下: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870960" cy="2569845"/>
            <wp:effectExtent l="0" t="0" r="15240" b="1905"/>
            <wp:docPr id="107" name="图片 107" descr="$8I1P4UQBEATGQ)OBT1(H0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$8I1P4UQBEATGQ)OBT1(H0Z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41" w:name="_Toc3733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14.6 this.$nextTick(cb)方法</w:t>
      </w:r>
      <w:bookmarkEnd w:id="1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组件的$nextTick(cb)方法，会把 cb回调推迟到下一个DOM更新周期之后执行。通俗的理解是:等组件的DOM更新完成之后，再执行cb回调函数。从而能保证cb回调函数可以操作到最新的DOM元素。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512310" cy="2664460"/>
            <wp:effectExtent l="0" t="0" r="2540" b="2540"/>
            <wp:docPr id="108" name="图片 108" descr="V8MO`$$LN}WFPKHI(1GTB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V8MO`$$LN}WFPKHI(1GTBHG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142" w:name="_Toc583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第十四节 动态组件</w:t>
      </w:r>
      <w:bookmarkEnd w:id="14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43" w:name="_Toc15668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1.什么是动态组件</w:t>
      </w:r>
      <w:bookmarkEnd w:id="14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动态组件指的是动态切换组件的显示与隐藏。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44" w:name="_Toc1442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2.如何实现动态组件渲染</w:t>
      </w:r>
      <w:bookmarkEnd w:id="14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vue提供了一个内置的&lt;component&gt;组件，专门用来实现动态组件的渲染。component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标签是vue内置的，作用是组件的占位符。is属性的值表示要渲染的组件名字，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861435" cy="2738755"/>
            <wp:effectExtent l="0" t="0" r="5715" b="4445"/>
            <wp:docPr id="109" name="图片 109" descr="O6}5CG@$B38C{UG]$3F)LV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O6}5CG@$B38C{UG]$3F)LVK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45" w:name="_Toc14701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3.使用keep-alive保持状态</w:t>
      </w:r>
      <w:bookmarkEnd w:id="14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默认情况下，切换动态组件时无法保持组件的状态。此时可以使用vue内置的&lt;keep-alive&gt;组件保持动态组件的状态。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Keep-alive可以把内部的组件进行缓存，而不是销毁组件。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212590" cy="1527810"/>
            <wp:effectExtent l="0" t="0" r="16510" b="15240"/>
            <wp:docPr id="110" name="图片 110" descr="X48J)W2O}{5$$78@O}O9P`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X48J)W2O}{5$$78@O}O9P`G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46" w:name="_Toc1539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4.keep-alive对应的生命周期函数</w:t>
      </w:r>
      <w:bookmarkEnd w:id="14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当组件被缓存时，会自动触发组件的deactivated生命周期函数。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当组件被激活时，会自动触发组件的activated生命周期函数。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058285" cy="2099945"/>
            <wp:effectExtent l="0" t="0" r="18415" b="14605"/>
            <wp:docPr id="111" name="图片 111" descr="FOXOB$L)(ZUC]$@BMINO[)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FOXOB$L)(ZUC]$@BMINO[)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47" w:name="_Toc1884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5.keep-alive的include属性</w:t>
      </w:r>
      <w:bookmarkEnd w:id="14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include属性用来指定:只有名称匹配的组件会被缓存。多个组件名之间使用英文的逗号分隔: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757420" cy="1739900"/>
            <wp:effectExtent l="0" t="0" r="5080" b="12700"/>
            <wp:docPr id="112" name="图片 112" descr="VFF[Y7H_(ODR%}D3%LAUM(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VFF[Y7H_(ODR%}D3%LAUM(P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48" w:name="_Toc10588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6.keep-alive的exclude属性</w:t>
      </w:r>
      <w:bookmarkEnd w:id="14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Ex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clude属性用来指定:只有名称匹配的组件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-SA"/>
        </w:rPr>
        <w:t>不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会被缓存。多个组件名之间使用英文的逗号分隔: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include和exclude不能同时使用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4150" cy="2102485"/>
            <wp:effectExtent l="0" t="0" r="12700" b="12065"/>
            <wp:docPr id="113" name="图片 113" descr=")VJY1M{2E3]8$R`3Y$2VX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)VJY1M{2E3]8$R`3Y$2VX0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49" w:name="_Toc2226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7.组件的name属性</w:t>
      </w:r>
      <w:bookmarkEnd w:id="14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当提供了name属性之后，组件的名称，就是namc属性的值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对比: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组件的“注册名称”的主要应用场景是:以标签的形式，把注册好的组件，渲染和使用到页面结构之中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="0" w:leftChars="0"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组件声明时候的“name”名称的主要应用场景:结合&lt;keep-alive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&gt;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标签实现组件缓存功能;以及在调试工具中看到组件的 name 名称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</w:pPr>
      <w:bookmarkStart w:id="150" w:name="_Toc30678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第十五节 插槽</w:t>
      </w:r>
      <w:bookmarkEnd w:id="15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51" w:name="_Toc9940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1.什么是插槽</w:t>
      </w:r>
      <w:bookmarkEnd w:id="15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插槽（Slot)是vue为组件的封装者提供的能力。允许开发者在封装组件时，把不确定的、希望由用户指定的部分定义为插槽。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0500" cy="2498725"/>
            <wp:effectExtent l="0" t="0" r="6350" b="15875"/>
            <wp:docPr id="114" name="图片 114" descr="6AA~]U}M`YLR@C%47146TI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6AA~]U}M`YLR@C%47146TI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可以把插槽认为是组件封装期间，为用户预留的内容的占位符。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52" w:name="_Toc3098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2.体验插槽的基础用法</w:t>
      </w:r>
      <w:bookmarkEnd w:id="15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在封装组件时，可以通过&lt;slot&gt;元素定义插槽，从而为用户预留内容占位符。示例代码如下: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712210" cy="3325495"/>
            <wp:effectExtent l="0" t="0" r="2540" b="8255"/>
            <wp:docPr id="115" name="图片 115" descr="MCQXKFF7K9{E@5N%BFL$V)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MCQXKFF7K9{E@5N%BFL$V)L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53" w:name="_Toc26876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2.1没有预留插槽的内容会被丢弃</w:t>
      </w:r>
      <w:bookmarkEnd w:id="15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如果在封装组件时没有预留任何&lt;slot&gt;插槽，则用户提供的任何自定义内容都会被丢弃。示例代码如下: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073400" cy="3340735"/>
            <wp:effectExtent l="0" t="0" r="12700" b="12065"/>
            <wp:docPr id="116" name="图片 116" descr="X7}OHVDL_00O_E7GP8VV)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X7}OHVDL_00O_E7GP8VV)FQ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54" w:name="_Toc635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2.2后备内容</w:t>
      </w:r>
      <w:bookmarkEnd w:id="15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封装组件时，可以为预留的&lt;slot&gt;插槽提供后备内容（默认内容)。如果组件的使用者没有为插槽提供任何内容，则后备内容会生效。示例代码如下: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440555" cy="2364740"/>
            <wp:effectExtent l="0" t="0" r="17145" b="16510"/>
            <wp:docPr id="117" name="图片 117" descr="S3TWV8{FQ[4J~6KYKNVJH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S3TWV8{FQ[4J~6KYKNVJHD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55" w:name="_Toc1226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3.具名插槽</w:t>
      </w:r>
      <w:bookmarkEnd w:id="15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如果在封装组件时需要预留多个插槽节点，则需要为每个&lt;slot&gt;插槽指定具体的name名称。这种带有具体名称的插槽叫做“具名插槽”。示例代码如下: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3600" w:firstLineChars="150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61595</wp:posOffset>
            </wp:positionV>
            <wp:extent cx="2985770" cy="4170680"/>
            <wp:effectExtent l="0" t="0" r="5080" b="1270"/>
            <wp:wrapSquare wrapText="bothSides"/>
            <wp:docPr id="118" name="图片 118" descr="L[{HI58J95M68OF0VCVU$0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L[{HI58J95M68OF0VCVU$0J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                   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3600" w:firstLineChars="150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3600" w:firstLineChars="150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3600" w:firstLineChars="150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3600" w:firstLineChars="150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3600" w:firstLineChars="150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3600" w:firstLineChars="150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注意:没有指定name名称的插槽,会有隐含的名称叫做“default”。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56" w:name="_Toc17831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3.1为具名插槽提供内容</w:t>
      </w:r>
      <w:bookmarkEnd w:id="15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在向具名插槽提供内容的时候，我们可以在一个&lt;template&gt;元素上使用v-slot 指令，并以v-slot的参数的形式提供其名称。示例代码如下: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692400" cy="3606800"/>
            <wp:effectExtent l="0" t="0" r="12700" b="12700"/>
            <wp:docPr id="119" name="图片 119" descr="Q96DDS{MGE@V((I02T84T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Q96DDS{MGE@V((I02T84T6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57" w:name="_Toc18103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3.2具名插槽的简写形式</w:t>
      </w:r>
      <w:bookmarkEnd w:id="15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跟v-on和v-bind一样，v-slot也有缩写，即把参数之前的所有内容(v-slot:)替换为字符#。例如v-slot:header可以被重写为#theader: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494280" cy="3322955"/>
            <wp:effectExtent l="0" t="0" r="1270" b="10795"/>
            <wp:docPr id="120" name="图片 120" descr="2_%L`QC4ZN$2Q~ZHS@%[D[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_%L`QC4ZN$2Q~ZHS@%[D[T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58" w:name="_Toc1721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4.作用域插槽</w:t>
      </w:r>
      <w:bookmarkEnd w:id="15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在封装组件的过程中，可以为预留的&lt;slot&gt;插槽绑定props 数据，这种带有props数据的&lt;slot&gt;叫做“作用域插槽”。示例代码如下: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482590" cy="1995170"/>
            <wp:effectExtent l="0" t="0" r="3810" b="5080"/>
            <wp:docPr id="121" name="图片 121" descr="AXOY8VX03GE60I_E8)QM9(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AXOY8VX03GE60I_E8)QM9(J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9"/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59" w:name="_Toc1517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4.1使用作用域插槽</w:t>
      </w:r>
      <w:bookmarkEnd w:id="15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可以使用v-slot:的形式，接收作用域插槽对外提供的数据。示例代码如下: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531995" cy="3692525"/>
            <wp:effectExtent l="0" t="0" r="1905" b="3175"/>
            <wp:docPr id="122" name="图片 122" descr="3%{XBX[1TX]75Z}SNRNF@B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3%{XBX[1TX]75Z}SNRNF@BI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60" w:name="_Toc1114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4.2 解构插槽Prop</w:t>
      </w:r>
      <w:bookmarkEnd w:id="16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作用域插槽对外提供的数据对象，可以使用解构赋值简化数据的接收过程。示例代码如下: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34940" cy="3258820"/>
            <wp:effectExtent l="0" t="0" r="3810" b="17780"/>
            <wp:docPr id="123" name="图片 123" descr="]WC2A4YSR)X1JEA2S8~3X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]WC2A4YSR)X1JEA2S8~3XS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center"/>
        <w:textAlignment w:val="auto"/>
        <w:outlineLvl w:val="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61" w:name="_Toc26554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第十六节 自定义指令</w:t>
      </w:r>
      <w:bookmarkEnd w:id="16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62" w:name="_Toc19233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1.什么是自定义指令</w:t>
      </w:r>
      <w:bookmarkEnd w:id="16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vue官方提供了v-text、v-for、v-model、v-if等常用的指令。除此之外vue还允许开发者自定义指令。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63" w:name="_Toc23564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2.自定义指令的分类</w:t>
      </w:r>
      <w:bookmarkEnd w:id="1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vue中的自定义指令分为两类，分别是: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私有自定义指令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全局自定义指令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64" w:name="_Toc3288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3.私有自定义指令</w:t>
      </w:r>
      <w:bookmarkEnd w:id="16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在每个vue组件中，可以在directives节点下声明私有自定义指令。示例代码如下: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762375" cy="2581910"/>
            <wp:effectExtent l="0" t="0" r="9525" b="8890"/>
            <wp:docPr id="124" name="图片 124" descr="6PABVOYK$DY2}I8$50S}0H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6PABVOYK$DY2}I8$50S}0H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65" w:name="_Toc2072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4.使用自定义指令</w:t>
      </w:r>
      <w:bookmarkEnd w:id="16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在使用自定义指令时，需要加上v-前缀。示例代码如下: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781550" cy="1628775"/>
            <wp:effectExtent l="0" t="0" r="0" b="9525"/>
            <wp:docPr id="125" name="图片 125" descr="(${RQJ3UGX$)_%Q`QUYNA~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(${RQJ3UGX$)_%Q`QUYNA~N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66" w:name="_Toc15737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5.为自定义指令动态绑定参数值</w:t>
      </w:r>
      <w:bookmarkEnd w:id="16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在template结构中使用自定义指令时，可以通过等号(=）的方式，为当前指令动态绑定参数值: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718685" cy="2999740"/>
            <wp:effectExtent l="0" t="0" r="5715" b="10160"/>
            <wp:docPr id="126" name="图片 126" descr="1FGNZO{4E70W4C(LPHMR40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FGNZO{4E70W4C(LPHMR40I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67" w:name="_Toc2252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6.通过binding获取指令的参数值</w:t>
      </w:r>
      <w:bookmarkEnd w:id="16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在声明自定义指令时，可以通过形参中的第二个参数，来接收指令的参数值: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884420" cy="2875280"/>
            <wp:effectExtent l="0" t="0" r="11430" b="1270"/>
            <wp:docPr id="127" name="图片 127" descr="_8DZWX8EBTUUWM7NI9{DV6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_8DZWX8EBTUUWM7NI9{DV6S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68" w:name="_Toc2113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7.update函数</w:t>
      </w:r>
      <w:bookmarkEnd w:id="16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bind函数只调用1次:当指令第一次绑定到元素时调用，当DOM更新时 bind函数不会被触发。update函数会在每次DOM更新时被调用。示例代码如下: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284220" cy="3679190"/>
            <wp:effectExtent l="0" t="0" r="11430" b="16510"/>
            <wp:docPr id="128" name="图片 128" descr="AIMZL$1B[~K97IJEEGJK}~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AIMZL$1B[~K97IJEEGJK}~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69" w:name="_Toc22562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8.函数简写</w:t>
      </w:r>
      <w:bookmarkEnd w:id="16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如果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bind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和update函数中的逻辑完全相同，则对象格式的自定义指令可以简写成函数格式: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134485" cy="2310130"/>
            <wp:effectExtent l="0" t="0" r="18415" b="13970"/>
            <wp:docPr id="129" name="图片 129" descr="V538PADNMTY33F_T]WLT4(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V538PADNMTY33F_T]WLT4(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70" w:name="_Toc26125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9.全局自定义指令</w:t>
      </w:r>
      <w:bookmarkEnd w:id="17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全局共享的自定义指令需要通过“vue.directive(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)”进行声明，示例代码如下: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2405" cy="2418080"/>
            <wp:effectExtent l="0" t="0" r="4445" b="1270"/>
            <wp:docPr id="130" name="图片 130" descr="NE3O(ZITJ@V{`~TP3SPJT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NE3O(ZITJ@V{`~TP3SPJTYV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1"/>
        <w:rPr>
          <w:rFonts w:hint="default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</w:pPr>
      <w:bookmarkStart w:id="171" w:name="_Toc9559"/>
      <w:r>
        <w:rPr>
          <w:rFonts w:hint="eastAsia" w:ascii="Times New Roman" w:hAnsi="Times New Roman" w:eastAsia="宋体" w:cs="Times New Roman"/>
          <w:b/>
          <w:bCs/>
          <w:kern w:val="2"/>
          <w:sz w:val="30"/>
          <w:szCs w:val="30"/>
          <w:lang w:val="en-US" w:eastAsia="zh-CN" w:bidi="ar-SA"/>
        </w:rPr>
        <w:t>10.总结</w:t>
      </w:r>
      <w:bookmarkEnd w:id="17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72" w:name="_Toc18249"/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能够掌握keep-alive元素的基本使用</w:t>
      </w:r>
      <w:bookmarkEnd w:id="17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&lt;keep-alive&gt;标签、include属性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73" w:name="_Toc12590"/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能够掌握插槽的基本用</w:t>
      </w:r>
      <w:bookmarkEnd w:id="17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480" w:firstLineChars="20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&lt;slot&gt;标签、具名插槽、作用域插槽、后备内容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outlineLvl w:val="2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74" w:name="_Toc30401"/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③能够知道如何自定义指令</w:t>
      </w:r>
      <w:bookmarkEnd w:id="17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240" w:firstLineChars="10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私有自定义指令directives: {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240" w:firstLineChars="10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·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全局自定义指令Vue.directive(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center"/>
        <w:textAlignment w:val="auto"/>
        <w:outlineLvl w:val="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bookmarkStart w:id="175" w:name="_Toc1265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lang w:val="en-US" w:eastAsia="zh-CN" w:bidi="ar-SA"/>
        </w:rPr>
        <w:t>第十七节 ESLint</w:t>
      </w:r>
      <w:bookmarkEnd w:id="17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约束代码风格的插件工具</w:t>
      </w:r>
    </w:p>
    <w:sectPr>
      <w:footerReference r:id="rId4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4" name="文本框 1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NJWO7QAAAABQEAAA8AAAAAAAAAAQAgAAAAIgAAAGRycy9kb3ducmV2LnhtbFBLAQIU&#10;ABQAAAAIAIdO4kC+cJYkNAIAAGUEAAAOAAAAAAAAAAEAIAAAAB8BAABkcnMvZTJvRG9jLnhtbFBL&#10;BQYAAAAABgAGAFkBAADF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EA3D2B"/>
    <w:multiLevelType w:val="singleLevel"/>
    <w:tmpl w:val="23EA3D2B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562AEC6F"/>
    <w:multiLevelType w:val="singleLevel"/>
    <w:tmpl w:val="562AEC6F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kyNjMwYzFjMDJiM2NmYTkzZTVlYTU0NDkzOTBlNDkifQ=="/>
  </w:docVars>
  <w:rsids>
    <w:rsidRoot w:val="00000000"/>
    <w:rsid w:val="002D269B"/>
    <w:rsid w:val="003D68DF"/>
    <w:rsid w:val="03835AE4"/>
    <w:rsid w:val="05C70E9C"/>
    <w:rsid w:val="05EF279D"/>
    <w:rsid w:val="0819567F"/>
    <w:rsid w:val="08353EC5"/>
    <w:rsid w:val="08856DEC"/>
    <w:rsid w:val="08E16E52"/>
    <w:rsid w:val="0970715F"/>
    <w:rsid w:val="0E9E0142"/>
    <w:rsid w:val="0F972112"/>
    <w:rsid w:val="0FB3423F"/>
    <w:rsid w:val="0FD20DA7"/>
    <w:rsid w:val="103B4960"/>
    <w:rsid w:val="10E50AA7"/>
    <w:rsid w:val="120A05D9"/>
    <w:rsid w:val="13946135"/>
    <w:rsid w:val="1C36422E"/>
    <w:rsid w:val="1D965A82"/>
    <w:rsid w:val="1DF77DC1"/>
    <w:rsid w:val="1F5A0233"/>
    <w:rsid w:val="21E85CF1"/>
    <w:rsid w:val="223F767A"/>
    <w:rsid w:val="2354670A"/>
    <w:rsid w:val="23B343B6"/>
    <w:rsid w:val="26641931"/>
    <w:rsid w:val="27A87AE3"/>
    <w:rsid w:val="29622D86"/>
    <w:rsid w:val="2A163509"/>
    <w:rsid w:val="2A3A313B"/>
    <w:rsid w:val="2ACF6EB8"/>
    <w:rsid w:val="2B824D9A"/>
    <w:rsid w:val="2B870602"/>
    <w:rsid w:val="2D92328E"/>
    <w:rsid w:val="300C7328"/>
    <w:rsid w:val="30FC0F59"/>
    <w:rsid w:val="31B60921"/>
    <w:rsid w:val="32D26BF2"/>
    <w:rsid w:val="3372016B"/>
    <w:rsid w:val="344F012B"/>
    <w:rsid w:val="37E75777"/>
    <w:rsid w:val="380F5C07"/>
    <w:rsid w:val="392F0C6D"/>
    <w:rsid w:val="3CC25AD7"/>
    <w:rsid w:val="3CDC62D4"/>
    <w:rsid w:val="3D4A5933"/>
    <w:rsid w:val="3DB127B1"/>
    <w:rsid w:val="3E693B97"/>
    <w:rsid w:val="40B72BC3"/>
    <w:rsid w:val="413E755D"/>
    <w:rsid w:val="414258BC"/>
    <w:rsid w:val="41642EF3"/>
    <w:rsid w:val="41B36150"/>
    <w:rsid w:val="465B1773"/>
    <w:rsid w:val="47EB01EC"/>
    <w:rsid w:val="4878293F"/>
    <w:rsid w:val="48BD5941"/>
    <w:rsid w:val="4A0C4751"/>
    <w:rsid w:val="4B7D0C82"/>
    <w:rsid w:val="4BC84812"/>
    <w:rsid w:val="4C395B15"/>
    <w:rsid w:val="4D16138E"/>
    <w:rsid w:val="52FA178D"/>
    <w:rsid w:val="549D7BDE"/>
    <w:rsid w:val="556D3897"/>
    <w:rsid w:val="58D81BED"/>
    <w:rsid w:val="5DD31688"/>
    <w:rsid w:val="60155712"/>
    <w:rsid w:val="610375BB"/>
    <w:rsid w:val="61BC02FE"/>
    <w:rsid w:val="65562818"/>
    <w:rsid w:val="661F70AE"/>
    <w:rsid w:val="6A3F387A"/>
    <w:rsid w:val="6B0D603B"/>
    <w:rsid w:val="6BC009EB"/>
    <w:rsid w:val="6DB70DD5"/>
    <w:rsid w:val="6F87625A"/>
    <w:rsid w:val="70495A5C"/>
    <w:rsid w:val="72154325"/>
    <w:rsid w:val="72EE0533"/>
    <w:rsid w:val="7359244A"/>
    <w:rsid w:val="767B6650"/>
    <w:rsid w:val="768F5B89"/>
    <w:rsid w:val="77FC30D8"/>
    <w:rsid w:val="790B75F7"/>
    <w:rsid w:val="79826036"/>
    <w:rsid w:val="79FA0BC1"/>
    <w:rsid w:val="7A321E0F"/>
    <w:rsid w:val="7F2A46A1"/>
    <w:rsid w:val="7F6D4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qFormat/>
    <w:uiPriority w:val="0"/>
    <w:pPr>
      <w:ind w:left="840" w:leftChars="400"/>
    </w:p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paragraph" w:customStyle="1" w:styleId="10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1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2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0" Type="http://schemas.openxmlformats.org/officeDocument/2006/relationships/fontTable" Target="fontTable.xml"/><Relationship Id="rId14" Type="http://schemas.openxmlformats.org/officeDocument/2006/relationships/image" Target="media/image9.png"/><Relationship Id="rId139" Type="http://schemas.openxmlformats.org/officeDocument/2006/relationships/numbering" Target="numbering.xml"/><Relationship Id="rId138" Type="http://schemas.openxmlformats.org/officeDocument/2006/relationships/customXml" Target="../customXml/item1.xml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13246</Words>
  <Characters>19726</Characters>
  <Lines>0</Lines>
  <Paragraphs>0</Paragraphs>
  <TotalTime>1</TotalTime>
  <ScaleCrop>false</ScaleCrop>
  <LinksUpToDate>false</LinksUpToDate>
  <CharactersWithSpaces>20873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2022-11-26T08:40:00Z</dcterms:created>
  <dc:creator>86156</dc:creator>
  <cp:lastModifiedBy>啊</cp:lastModifiedBy>
  <dcterms:modified xsi:type="dcterms:W3CDTF">2022-12-30T10:48:59Z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EC07B6C7EB2547F6B575FFD660536EC1</vt:lpwstr>
  </property>
</Properties>
</file>